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5" w:type="dxa"/>
        <w:tblInd w:w="-62" w:type="dxa"/>
        <w:tblLayout w:type="fixed"/>
        <w:tblCellMar>
          <w:left w:w="57" w:type="dxa"/>
          <w:right w:w="57" w:type="dxa"/>
        </w:tblCellMar>
        <w:tblLook w:val="04A0" w:firstRow="1" w:lastRow="0" w:firstColumn="1" w:lastColumn="0" w:noHBand="0" w:noVBand="1"/>
      </w:tblPr>
      <w:tblGrid>
        <w:gridCol w:w="2580"/>
        <w:gridCol w:w="899"/>
        <w:gridCol w:w="1681"/>
        <w:gridCol w:w="1843"/>
        <w:gridCol w:w="3402"/>
      </w:tblGrid>
      <w:tr w:rsidR="00866C45" w:rsidRPr="00B97A6A" w14:paraId="03076418" w14:textId="77777777" w:rsidTr="00866C45">
        <w:trPr>
          <w:trHeight w:val="699"/>
        </w:trPr>
        <w:tc>
          <w:tcPr>
            <w:tcW w:w="7003" w:type="dxa"/>
            <w:gridSpan w:val="4"/>
            <w:vAlign w:val="center"/>
          </w:tcPr>
          <w:p w14:paraId="2B0847D1" w14:textId="77777777" w:rsidR="00866C45" w:rsidRPr="00695D0E" w:rsidRDefault="00866C45" w:rsidP="007A35E7">
            <w:pPr>
              <w:rPr>
                <w:rFonts w:ascii="Arial" w:hAnsi="Arial" w:cs="Arial"/>
                <w:b/>
                <w:color w:val="0088CC"/>
                <w:sz w:val="24"/>
                <w:szCs w:val="24"/>
              </w:rPr>
            </w:pPr>
            <w:bookmarkStart w:id="0" w:name="_Hlk89863291"/>
            <w:r w:rsidRPr="00695D0E">
              <w:rPr>
                <w:rFonts w:ascii="Arial" w:hAnsi="Arial" w:cs="Arial"/>
                <w:b/>
                <w:color w:val="0088CC"/>
                <w:sz w:val="44"/>
                <w:szCs w:val="24"/>
              </w:rPr>
              <w:t>History medium term plan</w:t>
            </w:r>
          </w:p>
        </w:tc>
        <w:tc>
          <w:tcPr>
            <w:tcW w:w="3402" w:type="dxa"/>
            <w:vMerge w:val="restart"/>
          </w:tcPr>
          <w:p w14:paraId="77B7F87C" w14:textId="77777777" w:rsidR="00866C45" w:rsidRDefault="00866C45" w:rsidP="007A35E7">
            <w:pPr>
              <w:rPr>
                <w:rFonts w:ascii="Arial" w:hAnsi="Arial" w:cs="Arial"/>
                <w:b/>
                <w:color w:val="000000"/>
                <w:sz w:val="24"/>
                <w:szCs w:val="24"/>
              </w:rPr>
            </w:pPr>
            <w:r>
              <w:rPr>
                <w:rFonts w:ascii="Arial" w:hAnsi="Arial" w:cs="Arial"/>
                <w:b/>
                <w:noProof/>
                <w:color w:val="000000"/>
                <w:sz w:val="24"/>
                <w:szCs w:val="24"/>
                <w:lang w:eastAsia="en-GB"/>
              </w:rPr>
              <w:drawing>
                <wp:anchor distT="0" distB="0" distL="114300" distR="114300" simplePos="0" relativeHeight="251664384" behindDoc="0" locked="0" layoutInCell="1" allowOverlap="1" wp14:anchorId="7687BFFD" wp14:editId="50DD36EF">
                  <wp:simplePos x="0" y="0"/>
                  <wp:positionH relativeFrom="column">
                    <wp:posOffset>-8881</wp:posOffset>
                  </wp:positionH>
                  <wp:positionV relativeFrom="paragraph">
                    <wp:posOffset>53140</wp:posOffset>
                  </wp:positionV>
                  <wp:extent cx="1481070" cy="571405"/>
                  <wp:effectExtent l="0" t="0" r="508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070" cy="57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4ABE6" w14:textId="77777777" w:rsidR="00866C45" w:rsidRDefault="00866C45" w:rsidP="007A35E7">
            <w:pPr>
              <w:rPr>
                <w:rFonts w:ascii="Arial" w:hAnsi="Arial" w:cs="Arial"/>
                <w:b/>
                <w:color w:val="000000"/>
                <w:sz w:val="24"/>
                <w:szCs w:val="24"/>
              </w:rPr>
            </w:pPr>
          </w:p>
          <w:p w14:paraId="7F038452" w14:textId="77777777" w:rsidR="00866C45" w:rsidRDefault="00866C45" w:rsidP="007A35E7">
            <w:pPr>
              <w:rPr>
                <w:rFonts w:ascii="Arial" w:hAnsi="Arial" w:cs="Arial"/>
                <w:b/>
                <w:color w:val="000000"/>
                <w:sz w:val="24"/>
                <w:szCs w:val="24"/>
              </w:rPr>
            </w:pPr>
          </w:p>
          <w:p w14:paraId="44F841F6" w14:textId="77777777" w:rsidR="00866C45" w:rsidRPr="00B97A6A" w:rsidRDefault="00866C45" w:rsidP="007A35E7">
            <w:pPr>
              <w:rPr>
                <w:rFonts w:ascii="Arial" w:hAnsi="Arial" w:cs="Arial"/>
                <w:b/>
                <w:color w:val="000000"/>
                <w:sz w:val="24"/>
                <w:szCs w:val="24"/>
              </w:rPr>
            </w:pPr>
          </w:p>
        </w:tc>
      </w:tr>
      <w:tr w:rsidR="00866C45" w14:paraId="25F6337E" w14:textId="77777777" w:rsidTr="00866C45">
        <w:trPr>
          <w:trHeight w:val="375"/>
        </w:trPr>
        <w:tc>
          <w:tcPr>
            <w:tcW w:w="3479" w:type="dxa"/>
            <w:gridSpan w:val="2"/>
            <w:vAlign w:val="center"/>
          </w:tcPr>
          <w:p w14:paraId="4D97AB82" w14:textId="77777777" w:rsidR="00866C45" w:rsidRPr="00695D0E" w:rsidRDefault="00866C45" w:rsidP="007A35E7">
            <w:pPr>
              <w:rPr>
                <w:rFonts w:ascii="Arial" w:hAnsi="Arial" w:cs="Arial"/>
                <w:b/>
                <w:sz w:val="28"/>
                <w:szCs w:val="24"/>
              </w:rPr>
            </w:pPr>
            <w:r w:rsidRPr="00695D0E">
              <w:rPr>
                <w:rFonts w:ascii="Arial" w:hAnsi="Arial" w:cs="Arial"/>
                <w:b/>
                <w:sz w:val="28"/>
                <w:szCs w:val="24"/>
              </w:rPr>
              <w:t>Year group</w:t>
            </w:r>
            <w:r>
              <w:rPr>
                <w:rFonts w:ascii="Arial" w:hAnsi="Arial" w:cs="Arial"/>
                <w:b/>
                <w:sz w:val="28"/>
                <w:szCs w:val="24"/>
              </w:rPr>
              <w:t xml:space="preserve">: </w:t>
            </w:r>
            <w:r w:rsidRPr="003B7759">
              <w:rPr>
                <w:rFonts w:ascii="Arial" w:hAnsi="Arial" w:cs="Arial"/>
                <w:b/>
                <w:bCs/>
                <w:color w:val="3333CC"/>
                <w:sz w:val="28"/>
                <w:szCs w:val="24"/>
              </w:rPr>
              <w:t>Y6</w:t>
            </w:r>
          </w:p>
        </w:tc>
        <w:tc>
          <w:tcPr>
            <w:tcW w:w="3524" w:type="dxa"/>
            <w:gridSpan w:val="2"/>
            <w:vAlign w:val="center"/>
          </w:tcPr>
          <w:p w14:paraId="4E9B7C4F" w14:textId="77777777" w:rsidR="00866C45" w:rsidRPr="00695D0E" w:rsidRDefault="00866C45" w:rsidP="007A35E7">
            <w:pPr>
              <w:rPr>
                <w:rFonts w:ascii="Arial" w:hAnsi="Arial" w:cs="Arial"/>
                <w:b/>
                <w:sz w:val="28"/>
                <w:szCs w:val="24"/>
              </w:rPr>
            </w:pPr>
            <w:r w:rsidRPr="00695D0E">
              <w:rPr>
                <w:rFonts w:ascii="Arial" w:hAnsi="Arial" w:cs="Arial"/>
                <w:b/>
                <w:sz w:val="28"/>
                <w:szCs w:val="24"/>
              </w:rPr>
              <w:t>Term</w:t>
            </w:r>
            <w:r>
              <w:rPr>
                <w:rFonts w:ascii="Arial" w:hAnsi="Arial" w:cs="Arial"/>
                <w:b/>
                <w:sz w:val="28"/>
                <w:szCs w:val="24"/>
              </w:rPr>
              <w:t xml:space="preserve">: </w:t>
            </w:r>
            <w:r w:rsidRPr="003B7759">
              <w:rPr>
                <w:rFonts w:ascii="Arial" w:hAnsi="Arial" w:cs="Arial"/>
                <w:iCs/>
                <w:color w:val="3333CC"/>
                <w:sz w:val="28"/>
                <w:szCs w:val="24"/>
              </w:rPr>
              <w:t>Summer 2</w:t>
            </w:r>
          </w:p>
        </w:tc>
        <w:tc>
          <w:tcPr>
            <w:tcW w:w="3402" w:type="dxa"/>
            <w:vMerge/>
          </w:tcPr>
          <w:p w14:paraId="3DFCCAA0" w14:textId="77777777" w:rsidR="00866C45" w:rsidRDefault="00866C45" w:rsidP="007A35E7">
            <w:pPr>
              <w:rPr>
                <w:rFonts w:ascii="Arial" w:hAnsi="Arial" w:cs="Arial"/>
                <w:b/>
                <w:noProof/>
                <w:color w:val="000000"/>
                <w:sz w:val="24"/>
                <w:szCs w:val="24"/>
                <w:lang w:eastAsia="en-GB"/>
              </w:rPr>
            </w:pPr>
          </w:p>
        </w:tc>
      </w:tr>
      <w:tr w:rsidR="00866C45" w:rsidRPr="00B97A6A" w14:paraId="4931A06A" w14:textId="77777777" w:rsidTr="00866C45">
        <w:trPr>
          <w:trHeight w:val="559"/>
        </w:trPr>
        <w:tc>
          <w:tcPr>
            <w:tcW w:w="10405" w:type="dxa"/>
            <w:gridSpan w:val="5"/>
            <w:vAlign w:val="center"/>
          </w:tcPr>
          <w:p w14:paraId="71223AAB" w14:textId="77777777" w:rsidR="00866C45" w:rsidRPr="00B97A6A" w:rsidRDefault="00866C45" w:rsidP="007A35E7">
            <w:pPr>
              <w:rPr>
                <w:rFonts w:ascii="Arial" w:hAnsi="Arial" w:cs="Arial"/>
                <w:b/>
                <w:color w:val="000000"/>
                <w:sz w:val="24"/>
                <w:szCs w:val="24"/>
              </w:rPr>
            </w:pPr>
            <w:r>
              <w:rPr>
                <w:rFonts w:ascii="Arial" w:hAnsi="Arial" w:cs="Arial"/>
                <w:b/>
                <w:color w:val="000000"/>
                <w:sz w:val="28"/>
                <w:szCs w:val="24"/>
              </w:rPr>
              <w:t xml:space="preserve">NC </w:t>
            </w:r>
            <w:r w:rsidRPr="00695D0E">
              <w:rPr>
                <w:rFonts w:ascii="Arial" w:hAnsi="Arial" w:cs="Arial"/>
                <w:b/>
                <w:color w:val="000000"/>
                <w:sz w:val="28"/>
                <w:szCs w:val="24"/>
              </w:rPr>
              <w:t>Topic/unit</w:t>
            </w:r>
            <w:r>
              <w:rPr>
                <w:rFonts w:ascii="Arial" w:hAnsi="Arial" w:cs="Arial"/>
                <w:b/>
                <w:color w:val="000000"/>
                <w:sz w:val="28"/>
                <w:szCs w:val="24"/>
              </w:rPr>
              <w:t xml:space="preserve">: </w:t>
            </w:r>
            <w:r w:rsidRPr="003B7759">
              <w:rPr>
                <w:rFonts w:ascii="Leelawadee" w:hAnsi="Leelawadee" w:cs="Leelawadee"/>
                <w:iCs/>
                <w:color w:val="3333CC"/>
                <w:sz w:val="26"/>
                <w:szCs w:val="24"/>
              </w:rPr>
              <w:t>Non-European contrast with Britain c900: the early Islamic civilization</w:t>
            </w:r>
          </w:p>
        </w:tc>
      </w:tr>
      <w:tr w:rsidR="0094113F" w:rsidRPr="00844742" w14:paraId="61A0AEC2" w14:textId="77777777" w:rsidTr="0094113F">
        <w:trPr>
          <w:trHeight w:val="423"/>
        </w:trPr>
        <w:tc>
          <w:tcPr>
            <w:tcW w:w="5160" w:type="dxa"/>
            <w:gridSpan w:val="3"/>
            <w:shd w:val="clear" w:color="auto" w:fill="B8DCF2"/>
            <w:vAlign w:val="center"/>
          </w:tcPr>
          <w:p w14:paraId="0FE3EABC" w14:textId="24692693" w:rsidR="0094113F" w:rsidRPr="0094113F" w:rsidRDefault="00915C7E" w:rsidP="0094113F">
            <w:pPr>
              <w:rPr>
                <w:rFonts w:ascii="Arial" w:hAnsi="Arial" w:cs="Arial"/>
                <w:b/>
                <w:color w:val="000000"/>
                <w:sz w:val="24"/>
                <w:szCs w:val="24"/>
              </w:rPr>
            </w:pPr>
            <w:r>
              <w:rPr>
                <w:rFonts w:ascii="Arial" w:hAnsi="Arial" w:cs="Arial"/>
                <w:b/>
                <w:color w:val="000000"/>
                <w:sz w:val="28"/>
              </w:rPr>
              <w:t>Children will make progress in:</w:t>
            </w:r>
          </w:p>
        </w:tc>
        <w:tc>
          <w:tcPr>
            <w:tcW w:w="5245" w:type="dxa"/>
            <w:gridSpan w:val="2"/>
            <w:shd w:val="clear" w:color="auto" w:fill="B8DCF2"/>
            <w:vAlign w:val="center"/>
          </w:tcPr>
          <w:p w14:paraId="35B0FB2D" w14:textId="3EB9E4D1" w:rsidR="0094113F" w:rsidRPr="0094113F" w:rsidRDefault="0094113F" w:rsidP="0094113F">
            <w:pPr>
              <w:rPr>
                <w:rFonts w:ascii="Arial" w:hAnsi="Arial" w:cs="Arial"/>
                <w:b/>
                <w:color w:val="000000"/>
                <w:sz w:val="28"/>
                <w:szCs w:val="24"/>
              </w:rPr>
            </w:pPr>
            <w:r w:rsidRPr="0094113F">
              <w:rPr>
                <w:rFonts w:ascii="Arial" w:hAnsi="Arial" w:cs="Arial"/>
                <w:b/>
                <w:color w:val="000000"/>
                <w:sz w:val="28"/>
              </w:rPr>
              <w:t>Evidence for knowledge/ understanding developed:</w:t>
            </w:r>
          </w:p>
        </w:tc>
      </w:tr>
      <w:tr w:rsidR="0094113F" w:rsidRPr="00E73F13" w14:paraId="176C34B2" w14:textId="77777777" w:rsidTr="0094113F">
        <w:trPr>
          <w:trHeight w:val="2258"/>
        </w:trPr>
        <w:tc>
          <w:tcPr>
            <w:tcW w:w="5160" w:type="dxa"/>
            <w:gridSpan w:val="3"/>
          </w:tcPr>
          <w:p w14:paraId="57F43A48" w14:textId="77D30ABF" w:rsidR="0094113F" w:rsidRPr="00915C7E" w:rsidRDefault="0094113F" w:rsidP="0094113F">
            <w:pPr>
              <w:rPr>
                <w:rFonts w:ascii="Arial" w:hAnsi="Arial" w:cs="Arial"/>
                <w:iCs/>
                <w:sz w:val="18"/>
                <w:szCs w:val="16"/>
              </w:rPr>
            </w:pPr>
            <w:r w:rsidRPr="0094113F">
              <w:rPr>
                <w:rFonts w:ascii="Arial" w:hAnsi="Arial" w:cs="Arial"/>
                <w:b/>
                <w:bCs/>
                <w:iCs/>
                <w:sz w:val="24"/>
              </w:rPr>
              <w:t>Substantive knowledge:</w:t>
            </w:r>
            <w:r w:rsidR="00915C7E">
              <w:rPr>
                <w:rFonts w:ascii="Arial" w:hAnsi="Arial" w:cs="Arial"/>
                <w:b/>
                <w:bCs/>
                <w:iCs/>
                <w:sz w:val="24"/>
              </w:rPr>
              <w:t xml:space="preserve"> </w:t>
            </w:r>
            <w:r w:rsidR="00915C7E" w:rsidRPr="00915C7E">
              <w:rPr>
                <w:rFonts w:ascii="Arial" w:hAnsi="Arial" w:cs="Arial"/>
                <w:iCs/>
                <w:sz w:val="18"/>
                <w:szCs w:val="16"/>
              </w:rPr>
              <w:t xml:space="preserve">(What children will </w:t>
            </w:r>
            <w:r w:rsidR="00915C7E">
              <w:rPr>
                <w:rFonts w:ascii="Arial" w:hAnsi="Arial" w:cs="Arial"/>
                <w:iCs/>
                <w:sz w:val="18"/>
                <w:szCs w:val="16"/>
              </w:rPr>
              <w:t>k</w:t>
            </w:r>
            <w:r w:rsidR="00915C7E" w:rsidRPr="00915C7E">
              <w:rPr>
                <w:rFonts w:ascii="Arial" w:hAnsi="Arial" w:cs="Arial"/>
                <w:iCs/>
                <w:sz w:val="18"/>
                <w:szCs w:val="16"/>
              </w:rPr>
              <w:t>now and remember)</w:t>
            </w:r>
          </w:p>
          <w:p w14:paraId="7F2E7C6E" w14:textId="01709AED" w:rsidR="0094113F" w:rsidRPr="003B7759" w:rsidRDefault="0094113F" w:rsidP="0094113F">
            <w:pPr>
              <w:pStyle w:val="ListParagraph"/>
              <w:numPr>
                <w:ilvl w:val="0"/>
                <w:numId w:val="3"/>
              </w:numPr>
              <w:rPr>
                <w:rFonts w:ascii="Leelawadee" w:hAnsi="Leelawadee" w:cs="Leelawadee"/>
                <w:iCs/>
                <w:color w:val="3333CC"/>
                <w:szCs w:val="20"/>
              </w:rPr>
            </w:pPr>
            <w:r w:rsidRPr="003B7759">
              <w:rPr>
                <w:rFonts w:ascii="Leelawadee" w:hAnsi="Leelawadee" w:cs="Leelawadee"/>
                <w:iCs/>
                <w:color w:val="3333CC"/>
                <w:szCs w:val="20"/>
              </w:rPr>
              <w:t>When/where early Islamic civilization developed.</w:t>
            </w:r>
          </w:p>
          <w:p w14:paraId="35689786" w14:textId="77777777" w:rsidR="0094113F" w:rsidRPr="003B7759" w:rsidRDefault="0094113F" w:rsidP="0094113F">
            <w:pPr>
              <w:pStyle w:val="ListParagraph"/>
              <w:numPr>
                <w:ilvl w:val="0"/>
                <w:numId w:val="5"/>
              </w:numPr>
              <w:rPr>
                <w:rFonts w:ascii="Leelawadee" w:hAnsi="Leelawadee" w:cs="Leelawadee"/>
                <w:iCs/>
                <w:color w:val="3333CC"/>
                <w:szCs w:val="20"/>
              </w:rPr>
            </w:pPr>
            <w:r w:rsidRPr="003B7759">
              <w:rPr>
                <w:rFonts w:ascii="Leelawadee" w:hAnsi="Leelawadee" w:cs="Leelawadee"/>
                <w:iCs/>
                <w:color w:val="3333CC"/>
                <w:szCs w:val="20"/>
              </w:rPr>
              <w:t>Can explain where/what the House of Wisdom was.</w:t>
            </w:r>
          </w:p>
          <w:p w14:paraId="3FEF4A2B" w14:textId="77777777" w:rsidR="003B7759" w:rsidRDefault="0094113F" w:rsidP="003B7759">
            <w:pPr>
              <w:pStyle w:val="ListParagraph"/>
              <w:numPr>
                <w:ilvl w:val="0"/>
                <w:numId w:val="5"/>
              </w:numPr>
              <w:rPr>
                <w:rFonts w:ascii="Leelawadee" w:hAnsi="Leelawadee" w:cs="Leelawadee"/>
                <w:iCs/>
                <w:color w:val="3333CC"/>
                <w:szCs w:val="20"/>
              </w:rPr>
            </w:pPr>
            <w:r w:rsidRPr="003B7759">
              <w:rPr>
                <w:rFonts w:ascii="Leelawadee" w:hAnsi="Leelawadee" w:cs="Leelawadee"/>
                <w:iCs/>
                <w:color w:val="3333CC"/>
                <w:szCs w:val="20"/>
              </w:rPr>
              <w:t>Can talk about some areas of science and learning where the Islamic civilization was more advanced than here during that period and name some important Islamic scholars.</w:t>
            </w:r>
          </w:p>
          <w:p w14:paraId="3C8D864E" w14:textId="08932F09" w:rsidR="0094113F" w:rsidRPr="003B7759" w:rsidRDefault="0094113F" w:rsidP="003B7759">
            <w:pPr>
              <w:pStyle w:val="ListParagraph"/>
              <w:numPr>
                <w:ilvl w:val="0"/>
                <w:numId w:val="5"/>
              </w:numPr>
              <w:rPr>
                <w:rFonts w:ascii="Leelawadee" w:hAnsi="Leelawadee" w:cs="Leelawadee"/>
                <w:iCs/>
                <w:color w:val="3333CC"/>
                <w:szCs w:val="20"/>
              </w:rPr>
            </w:pPr>
            <w:r w:rsidRPr="003B7759">
              <w:rPr>
                <w:rFonts w:ascii="Leelawadee" w:hAnsi="Leelawadee" w:cs="Leelawadee"/>
                <w:iCs/>
                <w:color w:val="3333CC"/>
                <w:szCs w:val="20"/>
              </w:rPr>
              <w:t xml:space="preserve">Understands the quest for finding, recording and spreading knowledge from other peoples, places and times, was driven by </w:t>
            </w:r>
            <w:r w:rsidR="004F31EC">
              <w:rPr>
                <w:rFonts w:ascii="Leelawadee" w:hAnsi="Leelawadee" w:cs="Leelawadee"/>
                <w:iCs/>
                <w:color w:val="3333CC"/>
                <w:szCs w:val="20"/>
              </w:rPr>
              <w:t xml:space="preserve">their </w:t>
            </w:r>
            <w:r w:rsidRPr="003B7759">
              <w:rPr>
                <w:rFonts w:ascii="Leelawadee" w:hAnsi="Leelawadee" w:cs="Leelawadee"/>
                <w:iCs/>
                <w:color w:val="3333CC"/>
                <w:szCs w:val="20"/>
              </w:rPr>
              <w:t>faith</w:t>
            </w:r>
            <w:r w:rsidRPr="003B7759">
              <w:rPr>
                <w:rFonts w:ascii="Leelawadee" w:hAnsi="Leelawadee" w:cs="Leelawadee"/>
                <w:iCs/>
                <w:color w:val="3333CC"/>
                <w:szCs w:val="20"/>
                <w:lang w:val="en"/>
              </w:rPr>
              <w:t xml:space="preserve"> and a culture of openness to ideas new and old wherever they came from</w:t>
            </w:r>
            <w:r w:rsidRPr="003B7759">
              <w:rPr>
                <w:rFonts w:ascii="Leelawadee" w:hAnsi="Leelawadee" w:cs="Leelawadee"/>
                <w:iCs/>
                <w:color w:val="3333CC"/>
                <w:szCs w:val="20"/>
              </w:rPr>
              <w:t>.</w:t>
            </w:r>
          </w:p>
        </w:tc>
        <w:tc>
          <w:tcPr>
            <w:tcW w:w="5245" w:type="dxa"/>
            <w:gridSpan w:val="2"/>
          </w:tcPr>
          <w:p w14:paraId="6252EDFC" w14:textId="77777777" w:rsidR="0094113F" w:rsidRPr="003B7759" w:rsidRDefault="0094113F" w:rsidP="0094113F">
            <w:pPr>
              <w:pStyle w:val="ListParagraph"/>
              <w:numPr>
                <w:ilvl w:val="0"/>
                <w:numId w:val="5"/>
              </w:numPr>
              <w:spacing w:before="240"/>
              <w:ind w:left="357" w:hanging="357"/>
              <w:contextualSpacing w:val="0"/>
              <w:rPr>
                <w:rFonts w:ascii="Leelawadee" w:hAnsi="Leelawadee" w:cs="Leelawadee"/>
                <w:iCs/>
                <w:color w:val="3333CC"/>
              </w:rPr>
            </w:pPr>
            <w:r w:rsidRPr="003B7759">
              <w:rPr>
                <w:rFonts w:ascii="Leelawadee" w:hAnsi="Leelawadee" w:cs="Leelawadee"/>
                <w:iCs/>
                <w:color w:val="3333CC"/>
              </w:rPr>
              <w:t>Can name areas where Islam developed and spread.</w:t>
            </w:r>
          </w:p>
          <w:p w14:paraId="2280D5A2" w14:textId="77777777" w:rsidR="0094113F" w:rsidRPr="003B7759" w:rsidRDefault="0094113F" w:rsidP="0094113F">
            <w:pPr>
              <w:pStyle w:val="ListParagraph"/>
              <w:numPr>
                <w:ilvl w:val="0"/>
                <w:numId w:val="5"/>
              </w:numPr>
              <w:rPr>
                <w:rFonts w:ascii="Leelawadee" w:hAnsi="Leelawadee" w:cs="Leelawadee"/>
                <w:iCs/>
                <w:color w:val="3333CC"/>
              </w:rPr>
            </w:pPr>
            <w:r w:rsidRPr="003B7759">
              <w:rPr>
                <w:rFonts w:ascii="Leelawadee" w:hAnsi="Leelawadee" w:cs="Leelawadee"/>
                <w:iCs/>
                <w:color w:val="3333CC"/>
              </w:rPr>
              <w:t>Names Baghdad c900, for the opening of the House of Wisdom.</w:t>
            </w:r>
          </w:p>
          <w:p w14:paraId="1B46D736" w14:textId="77777777" w:rsidR="003B7759" w:rsidRDefault="0094113F" w:rsidP="003B7759">
            <w:pPr>
              <w:pStyle w:val="ListParagraph"/>
              <w:numPr>
                <w:ilvl w:val="0"/>
                <w:numId w:val="5"/>
              </w:numPr>
              <w:spacing w:after="120"/>
              <w:contextualSpacing w:val="0"/>
              <w:rPr>
                <w:rFonts w:ascii="Leelawadee" w:hAnsi="Leelawadee" w:cs="Leelawadee"/>
                <w:iCs/>
                <w:color w:val="3333CC"/>
              </w:rPr>
            </w:pPr>
            <w:r w:rsidRPr="003B7759">
              <w:rPr>
                <w:rFonts w:ascii="Leelawadee" w:hAnsi="Leelawadee" w:cs="Leelawadee"/>
                <w:iCs/>
                <w:color w:val="3333CC"/>
              </w:rPr>
              <w:t>Includes appropriate information on their group web page/ information board on innovations or in the post-it challenge at Step 3.</w:t>
            </w:r>
          </w:p>
          <w:p w14:paraId="1C6630D6" w14:textId="21BE4416" w:rsidR="0094113F" w:rsidRPr="003B7759" w:rsidRDefault="0094113F" w:rsidP="003B7759">
            <w:pPr>
              <w:pStyle w:val="ListParagraph"/>
              <w:numPr>
                <w:ilvl w:val="0"/>
                <w:numId w:val="5"/>
              </w:numPr>
              <w:spacing w:after="120"/>
              <w:contextualSpacing w:val="0"/>
              <w:rPr>
                <w:rFonts w:ascii="Leelawadee" w:hAnsi="Leelawadee" w:cs="Leelawadee"/>
                <w:iCs/>
                <w:color w:val="3333CC"/>
              </w:rPr>
            </w:pPr>
            <w:r w:rsidRPr="003B7759">
              <w:rPr>
                <w:rFonts w:ascii="Leelawadee" w:hAnsi="Leelawadee" w:cs="Leelawadee"/>
                <w:iCs/>
                <w:color w:val="3333CC"/>
              </w:rPr>
              <w:t>At Step 6, as part of the podcast, website or pop-up museum, explains why the Islamic civilization was open to science and ideas meaning they were more advanced than Britain (and the West) at the time</w:t>
            </w:r>
            <w:r w:rsidRPr="003B7759">
              <w:rPr>
                <w:rFonts w:ascii="Leelawadee" w:hAnsi="Leelawadee" w:cs="Leelawadee"/>
                <w:i/>
                <w:color w:val="3333CC"/>
              </w:rPr>
              <w:t>.</w:t>
            </w:r>
          </w:p>
        </w:tc>
      </w:tr>
      <w:tr w:rsidR="003B7759" w:rsidRPr="003B7759" w14:paraId="3242F6C8" w14:textId="77777777" w:rsidTr="0094113F">
        <w:trPr>
          <w:trHeight w:val="2258"/>
        </w:trPr>
        <w:tc>
          <w:tcPr>
            <w:tcW w:w="5160" w:type="dxa"/>
            <w:gridSpan w:val="3"/>
          </w:tcPr>
          <w:p w14:paraId="6CAA0199" w14:textId="2754B5E6" w:rsidR="0094113F" w:rsidRPr="0094113F" w:rsidRDefault="0094113F" w:rsidP="0094113F">
            <w:pPr>
              <w:spacing w:before="60"/>
              <w:rPr>
                <w:rFonts w:ascii="Arial" w:hAnsi="Arial" w:cs="Arial"/>
                <w:b/>
                <w:sz w:val="24"/>
                <w:szCs w:val="24"/>
              </w:rPr>
            </w:pPr>
            <w:r w:rsidRPr="0094113F">
              <w:rPr>
                <w:rFonts w:ascii="Arial" w:hAnsi="Arial" w:cs="Arial"/>
                <w:b/>
                <w:sz w:val="24"/>
                <w:szCs w:val="24"/>
              </w:rPr>
              <w:t>Disciplinary knowledge:</w:t>
            </w:r>
            <w:r w:rsidR="00915C7E">
              <w:rPr>
                <w:rFonts w:ascii="Arial" w:hAnsi="Arial" w:cs="Arial"/>
                <w:b/>
                <w:sz w:val="24"/>
                <w:szCs w:val="24"/>
              </w:rPr>
              <w:t xml:space="preserve"> </w:t>
            </w:r>
            <w:r w:rsidR="00915C7E" w:rsidRPr="00915C7E">
              <w:rPr>
                <w:rFonts w:ascii="Arial" w:hAnsi="Arial" w:cs="Arial"/>
                <w:bCs/>
                <w:sz w:val="18"/>
                <w:szCs w:val="18"/>
              </w:rPr>
              <w:t>(Using HIAS AREs)</w:t>
            </w:r>
          </w:p>
          <w:p w14:paraId="6C5D3844" w14:textId="2AB4944C" w:rsidR="0094113F" w:rsidRPr="003B7759" w:rsidRDefault="0094113F" w:rsidP="0094113F">
            <w:pPr>
              <w:spacing w:before="60"/>
              <w:rPr>
                <w:rFonts w:ascii="Leelawadee" w:hAnsi="Leelawadee" w:cs="Leelawadee"/>
                <w:b/>
                <w:color w:val="3333CC"/>
                <w:sz w:val="24"/>
                <w:szCs w:val="24"/>
              </w:rPr>
            </w:pPr>
            <w:r w:rsidRPr="003B7759">
              <w:rPr>
                <w:rFonts w:ascii="Leelawadee" w:hAnsi="Leelawadee" w:cs="Leelawadee"/>
                <w:b/>
                <w:color w:val="3333CC"/>
                <w:sz w:val="24"/>
                <w:szCs w:val="24"/>
              </w:rPr>
              <w:t>Y6 ARE - Cause and consequence</w:t>
            </w:r>
          </w:p>
          <w:p w14:paraId="4F448934" w14:textId="77777777" w:rsidR="0094113F" w:rsidRPr="003B7759" w:rsidRDefault="0094113F" w:rsidP="003B7759">
            <w:pPr>
              <w:pStyle w:val="ListParagraph"/>
              <w:numPr>
                <w:ilvl w:val="0"/>
                <w:numId w:val="7"/>
              </w:numPr>
              <w:spacing w:before="60" w:after="240"/>
              <w:rPr>
                <w:rFonts w:ascii="Leelawadee" w:hAnsi="Leelawadee" w:cs="Leelawadee"/>
                <w:iCs/>
                <w:color w:val="3333CC"/>
                <w:sz w:val="24"/>
              </w:rPr>
            </w:pPr>
            <w:r w:rsidRPr="003B7759">
              <w:rPr>
                <w:rFonts w:ascii="Leelawadee" w:hAnsi="Leelawadee" w:cs="Leelawadee"/>
                <w:iCs/>
                <w:color w:val="3333CC"/>
                <w:sz w:val="24"/>
              </w:rPr>
              <w:t>Can explain the causes and consequences of quite complex events, even though they might still link some in a simple way.</w:t>
            </w:r>
          </w:p>
          <w:p w14:paraId="13507D84" w14:textId="77777777" w:rsidR="0094113F" w:rsidRPr="003B7759" w:rsidRDefault="0094113F" w:rsidP="0094113F">
            <w:pPr>
              <w:spacing w:before="60"/>
              <w:rPr>
                <w:rFonts w:ascii="Leelawadee" w:hAnsi="Leelawadee" w:cs="Leelawadee"/>
                <w:b/>
                <w:color w:val="3333CC"/>
                <w:sz w:val="24"/>
              </w:rPr>
            </w:pPr>
            <w:r w:rsidRPr="003B7759">
              <w:rPr>
                <w:rFonts w:ascii="Leelawadee" w:hAnsi="Leelawadee" w:cs="Leelawadee"/>
                <w:b/>
                <w:color w:val="3333CC"/>
                <w:sz w:val="24"/>
              </w:rPr>
              <w:t xml:space="preserve">Y6 ARE Significance </w:t>
            </w:r>
          </w:p>
          <w:p w14:paraId="11EBDA77" w14:textId="77777777" w:rsidR="0094113F" w:rsidRPr="003B7759" w:rsidRDefault="0094113F" w:rsidP="003B7759">
            <w:pPr>
              <w:pStyle w:val="ListParagraph"/>
              <w:numPr>
                <w:ilvl w:val="0"/>
                <w:numId w:val="7"/>
              </w:numPr>
              <w:spacing w:before="60" w:line="259" w:lineRule="auto"/>
              <w:rPr>
                <w:rFonts w:ascii="Leelawadee" w:hAnsi="Leelawadee" w:cs="Leelawadee"/>
                <w:b/>
                <w:iCs/>
                <w:color w:val="0033CC"/>
              </w:rPr>
            </w:pPr>
            <w:r w:rsidRPr="003B7759">
              <w:rPr>
                <w:rFonts w:ascii="Leelawadee" w:hAnsi="Leelawadee" w:cs="Leelawadee"/>
                <w:iCs/>
                <w:color w:val="3333CC"/>
                <w:sz w:val="24"/>
              </w:rPr>
              <w:t xml:space="preserve">Can make judgements about historical significance against criteria. </w:t>
            </w:r>
          </w:p>
        </w:tc>
        <w:tc>
          <w:tcPr>
            <w:tcW w:w="5245" w:type="dxa"/>
            <w:gridSpan w:val="2"/>
          </w:tcPr>
          <w:p w14:paraId="2028D2D6" w14:textId="310D606D" w:rsidR="0094113F" w:rsidRPr="003B7759" w:rsidRDefault="0094113F" w:rsidP="0094113F">
            <w:pPr>
              <w:pStyle w:val="ListParagraph"/>
              <w:numPr>
                <w:ilvl w:val="0"/>
                <w:numId w:val="6"/>
              </w:numPr>
              <w:spacing w:before="60" w:line="259" w:lineRule="auto"/>
              <w:ind w:left="357" w:hanging="357"/>
              <w:rPr>
                <w:rFonts w:ascii="Leelawadee" w:hAnsi="Leelawadee" w:cs="Leelawadee"/>
                <w:iCs/>
                <w:color w:val="3333CC"/>
              </w:rPr>
            </w:pPr>
            <w:r w:rsidRPr="003B7759">
              <w:rPr>
                <w:rFonts w:ascii="Leelawadee" w:hAnsi="Leelawadee" w:cs="Leelawadee"/>
                <w:iCs/>
                <w:color w:val="3333CC"/>
                <w:sz w:val="24"/>
                <w:szCs w:val="24"/>
              </w:rPr>
              <w:t xml:space="preserve">At </w:t>
            </w:r>
            <w:r w:rsidRPr="003B7759">
              <w:rPr>
                <w:rFonts w:ascii="Leelawadee" w:hAnsi="Leelawadee" w:cs="Leelawadee"/>
                <w:iCs/>
                <w:color w:val="3333CC"/>
              </w:rPr>
              <w:t>Step 5 sees that the sources show that the church here considered scientific study was blasphemous, whereas the Islamic faith encouraged using knowledge to improve life for other people hence science and other of learning were more advanced in the Islamic civilization than here at the time.</w:t>
            </w:r>
          </w:p>
          <w:p w14:paraId="592D19C8" w14:textId="77777777" w:rsidR="0094113F" w:rsidRPr="003B7759" w:rsidRDefault="0094113F" w:rsidP="0094113F">
            <w:pPr>
              <w:pStyle w:val="ListParagraph"/>
              <w:numPr>
                <w:ilvl w:val="0"/>
                <w:numId w:val="6"/>
              </w:numPr>
              <w:spacing w:before="60" w:line="259" w:lineRule="auto"/>
              <w:ind w:left="357" w:hanging="357"/>
              <w:rPr>
                <w:rFonts w:ascii="Leelawadee" w:hAnsi="Leelawadee" w:cs="Leelawadee"/>
                <w:i/>
                <w:color w:val="3333CC"/>
                <w:szCs w:val="24"/>
              </w:rPr>
            </w:pPr>
            <w:r w:rsidRPr="003B7759">
              <w:rPr>
                <w:rFonts w:ascii="Leelawadee" w:hAnsi="Leelawadee" w:cs="Leelawadee"/>
                <w:iCs/>
                <w:color w:val="3333CC"/>
              </w:rPr>
              <w:t>At Step 4, with others, creates a strong argument for the significance of an Islamic scholar.</w:t>
            </w:r>
          </w:p>
        </w:tc>
      </w:tr>
      <w:tr w:rsidR="0094113F" w:rsidRPr="00E73F13" w14:paraId="6710ECFF" w14:textId="77777777" w:rsidTr="00866C45">
        <w:trPr>
          <w:trHeight w:val="737"/>
        </w:trPr>
        <w:tc>
          <w:tcPr>
            <w:tcW w:w="10405" w:type="dxa"/>
            <w:gridSpan w:val="5"/>
          </w:tcPr>
          <w:p w14:paraId="03670A80" w14:textId="631308C0" w:rsidR="0094113F" w:rsidRDefault="0094113F" w:rsidP="0094113F">
            <w:pPr>
              <w:rPr>
                <w:rFonts w:ascii="Arial" w:hAnsi="Arial" w:cs="Arial"/>
                <w:b/>
                <w:color w:val="000000"/>
                <w:sz w:val="24"/>
                <w:szCs w:val="24"/>
              </w:rPr>
            </w:pPr>
            <w:r>
              <w:rPr>
                <w:rFonts w:ascii="Arial" w:hAnsi="Arial" w:cs="Arial"/>
                <w:b/>
                <w:color w:val="000000"/>
                <w:sz w:val="24"/>
                <w:szCs w:val="24"/>
              </w:rPr>
              <w:t xml:space="preserve">Key question to drive </w:t>
            </w:r>
            <w:r w:rsidR="004F31EC">
              <w:rPr>
                <w:rFonts w:ascii="Arial" w:hAnsi="Arial" w:cs="Arial"/>
                <w:b/>
                <w:color w:val="000000"/>
                <w:sz w:val="24"/>
                <w:szCs w:val="24"/>
              </w:rPr>
              <w:t xml:space="preserve">the </w:t>
            </w:r>
            <w:r>
              <w:rPr>
                <w:rFonts w:ascii="Arial" w:hAnsi="Arial" w:cs="Arial"/>
                <w:b/>
                <w:color w:val="000000"/>
                <w:sz w:val="24"/>
                <w:szCs w:val="24"/>
              </w:rPr>
              <w:t xml:space="preserve">enquiry and promote </w:t>
            </w:r>
            <w:r w:rsidR="00915C7E">
              <w:rPr>
                <w:rFonts w:ascii="Arial" w:hAnsi="Arial" w:cs="Arial"/>
                <w:b/>
                <w:color w:val="000000"/>
                <w:sz w:val="24"/>
                <w:szCs w:val="24"/>
              </w:rPr>
              <w:t xml:space="preserve">children’s </w:t>
            </w:r>
            <w:r>
              <w:rPr>
                <w:rFonts w:ascii="Arial" w:hAnsi="Arial" w:cs="Arial"/>
                <w:b/>
                <w:color w:val="000000"/>
                <w:sz w:val="24"/>
                <w:szCs w:val="24"/>
              </w:rPr>
              <w:t>progress:</w:t>
            </w:r>
          </w:p>
          <w:p w14:paraId="230A8EB1" w14:textId="77777777" w:rsidR="0094113F" w:rsidRPr="00E73F13" w:rsidRDefault="0094113F" w:rsidP="0094113F">
            <w:pPr>
              <w:rPr>
                <w:rFonts w:ascii="Leelawadee" w:hAnsi="Leelawadee" w:cs="Leelawadee"/>
                <w:i/>
                <w:color w:val="000000"/>
                <w:sz w:val="24"/>
                <w:szCs w:val="24"/>
              </w:rPr>
            </w:pPr>
            <w:r w:rsidRPr="003B7759">
              <w:rPr>
                <w:rFonts w:ascii="Leelawadee" w:hAnsi="Leelawadee" w:cs="Leelawadee"/>
                <w:i/>
                <w:color w:val="3333CC"/>
                <w:sz w:val="28"/>
                <w:szCs w:val="24"/>
              </w:rPr>
              <w:t xml:space="preserve">Was the early Islamic civilization a ‘beacon of light in the Dark Ages’? </w:t>
            </w:r>
          </w:p>
        </w:tc>
      </w:tr>
      <w:tr w:rsidR="008130CF" w:rsidRPr="004526A3" w14:paraId="59DA3240" w14:textId="77777777" w:rsidTr="003B7759">
        <w:trPr>
          <w:trHeight w:val="167"/>
        </w:trPr>
        <w:tc>
          <w:tcPr>
            <w:tcW w:w="5160" w:type="dxa"/>
            <w:gridSpan w:val="3"/>
          </w:tcPr>
          <w:p w14:paraId="121531A4" w14:textId="77777777" w:rsidR="008130CF" w:rsidRDefault="008130CF" w:rsidP="0094113F">
            <w:pPr>
              <w:rPr>
                <w:rFonts w:ascii="Arial" w:hAnsi="Arial" w:cs="Arial"/>
                <w:b/>
                <w:color w:val="000000"/>
                <w:sz w:val="24"/>
                <w:szCs w:val="24"/>
              </w:rPr>
            </w:pPr>
            <w:r w:rsidRPr="008130CF">
              <w:rPr>
                <w:rFonts w:ascii="Arial" w:hAnsi="Arial" w:cs="Arial"/>
                <w:b/>
                <w:color w:val="000000"/>
                <w:sz w:val="24"/>
                <w:szCs w:val="24"/>
              </w:rPr>
              <w:t>Knowledge specific vocabulary:</w:t>
            </w:r>
          </w:p>
          <w:p w14:paraId="171BF192" w14:textId="4548A82D" w:rsidR="003B7759" w:rsidRPr="003B7759" w:rsidRDefault="003B7759" w:rsidP="0094113F">
            <w:pPr>
              <w:rPr>
                <w:rFonts w:ascii="Leelawadee" w:hAnsi="Leelawadee" w:cs="Leelawadee"/>
                <w:bCs/>
                <w:iCs/>
                <w:color w:val="0000FF"/>
                <w:sz w:val="18"/>
                <w:szCs w:val="18"/>
              </w:rPr>
            </w:pPr>
            <w:r>
              <w:rPr>
                <w:rFonts w:ascii="Leelawadee" w:hAnsi="Leelawadee" w:cs="Leelawadee"/>
                <w:bCs/>
                <w:color w:val="3333CC"/>
                <w:sz w:val="20"/>
                <w:szCs w:val="20"/>
              </w:rPr>
              <w:t xml:space="preserve">More vocabulary is </w:t>
            </w:r>
            <w:r w:rsidRPr="003B7759">
              <w:rPr>
                <w:rFonts w:ascii="Leelawadee" w:hAnsi="Leelawadee" w:cs="Leelawadee" w:hint="cs"/>
                <w:bCs/>
                <w:color w:val="3333CC"/>
                <w:sz w:val="20"/>
                <w:szCs w:val="20"/>
              </w:rPr>
              <w:t xml:space="preserve">included </w:t>
            </w:r>
            <w:r w:rsidR="004870FB">
              <w:rPr>
                <w:rFonts w:ascii="Leelawadee" w:hAnsi="Leelawadee" w:cs="Leelawadee"/>
                <w:bCs/>
                <w:color w:val="3333CC"/>
                <w:sz w:val="20"/>
                <w:szCs w:val="20"/>
              </w:rPr>
              <w:t xml:space="preserve">in a </w:t>
            </w:r>
            <w:r w:rsidR="004870FB" w:rsidRPr="003B7759">
              <w:rPr>
                <w:rFonts w:ascii="Leelawadee" w:hAnsi="Leelawadee" w:cs="Leelawadee" w:hint="cs"/>
                <w:bCs/>
                <w:color w:val="3333CC"/>
                <w:sz w:val="20"/>
                <w:szCs w:val="20"/>
              </w:rPr>
              <w:t>glossar</w:t>
            </w:r>
            <w:r w:rsidR="004870FB">
              <w:rPr>
                <w:rFonts w:ascii="Leelawadee" w:hAnsi="Leelawadee" w:cs="Leelawadee"/>
                <w:bCs/>
                <w:color w:val="3333CC"/>
                <w:sz w:val="20"/>
                <w:szCs w:val="20"/>
              </w:rPr>
              <w:t xml:space="preserve">y </w:t>
            </w:r>
            <w:r w:rsidRPr="003B7759">
              <w:rPr>
                <w:rFonts w:ascii="Leelawadee" w:hAnsi="Leelawadee" w:cs="Leelawadee" w:hint="cs"/>
                <w:bCs/>
                <w:color w:val="3333CC"/>
                <w:sz w:val="20"/>
                <w:szCs w:val="20"/>
              </w:rPr>
              <w:t>on the CD</w:t>
            </w:r>
          </w:p>
        </w:tc>
        <w:tc>
          <w:tcPr>
            <w:tcW w:w="5245" w:type="dxa"/>
            <w:gridSpan w:val="2"/>
            <w:vMerge w:val="restart"/>
          </w:tcPr>
          <w:p w14:paraId="737260B3" w14:textId="166555F1" w:rsidR="008130CF" w:rsidRDefault="008130CF" w:rsidP="0094113F">
            <w:pPr>
              <w:spacing w:after="60"/>
              <w:rPr>
                <w:rFonts w:ascii="Arial" w:hAnsi="Arial" w:cs="Arial"/>
                <w:b/>
                <w:color w:val="000000"/>
                <w:sz w:val="24"/>
                <w:szCs w:val="24"/>
              </w:rPr>
            </w:pPr>
            <w:r w:rsidRPr="002C7642">
              <w:rPr>
                <w:rFonts w:ascii="Arial" w:hAnsi="Arial" w:cs="Arial"/>
                <w:b/>
                <w:color w:val="000000"/>
                <w:sz w:val="24"/>
                <w:szCs w:val="24"/>
              </w:rPr>
              <w:t xml:space="preserve">Promoting </w:t>
            </w:r>
            <w:r>
              <w:rPr>
                <w:rFonts w:ascii="Arial" w:hAnsi="Arial" w:cs="Arial"/>
                <w:b/>
                <w:color w:val="000000"/>
                <w:sz w:val="24"/>
                <w:szCs w:val="24"/>
              </w:rPr>
              <w:t>SMSC development:</w:t>
            </w:r>
          </w:p>
          <w:p w14:paraId="260F1B13" w14:textId="0E708211" w:rsidR="008130CF" w:rsidRPr="002C7642" w:rsidRDefault="008130CF" w:rsidP="0094113F">
            <w:pPr>
              <w:spacing w:after="120"/>
              <w:rPr>
                <w:rFonts w:ascii="Arial" w:hAnsi="Arial" w:cs="Arial"/>
                <w:b/>
                <w:color w:val="000000"/>
                <w:sz w:val="24"/>
                <w:szCs w:val="24"/>
              </w:rPr>
            </w:pPr>
            <w:r>
              <w:rPr>
                <w:rFonts w:ascii="Arial" w:hAnsi="Arial" w:cs="Arial"/>
                <w:b/>
                <w:color w:val="000000"/>
                <w:sz w:val="24"/>
                <w:szCs w:val="24"/>
              </w:rPr>
              <w:t>S</w:t>
            </w:r>
            <w:r w:rsidRPr="002C7642">
              <w:rPr>
                <w:rFonts w:ascii="Arial" w:hAnsi="Arial" w:cs="Arial"/>
                <w:b/>
                <w:color w:val="000000"/>
                <w:sz w:val="24"/>
                <w:szCs w:val="24"/>
              </w:rPr>
              <w:t>piritual:</w:t>
            </w:r>
          </w:p>
          <w:p w14:paraId="2C8E61C0" w14:textId="0EB523E2" w:rsidR="008130CF" w:rsidRDefault="008130CF" w:rsidP="0094113F">
            <w:pPr>
              <w:spacing w:after="60"/>
              <w:rPr>
                <w:rFonts w:ascii="Arial" w:hAnsi="Arial" w:cs="Arial"/>
                <w:b/>
                <w:color w:val="000000"/>
                <w:sz w:val="24"/>
                <w:szCs w:val="24"/>
              </w:rPr>
            </w:pPr>
            <w:r>
              <w:rPr>
                <w:rFonts w:ascii="Arial" w:hAnsi="Arial" w:cs="Arial"/>
                <w:b/>
                <w:color w:val="000000"/>
                <w:sz w:val="24"/>
                <w:szCs w:val="24"/>
              </w:rPr>
              <w:t>M</w:t>
            </w:r>
            <w:r w:rsidRPr="002C7642">
              <w:rPr>
                <w:rFonts w:ascii="Arial" w:hAnsi="Arial" w:cs="Arial"/>
                <w:b/>
                <w:color w:val="000000"/>
                <w:sz w:val="24"/>
                <w:szCs w:val="24"/>
              </w:rPr>
              <w:t>oral:</w:t>
            </w:r>
          </w:p>
          <w:p w14:paraId="6D48BEEA" w14:textId="77777777" w:rsidR="008130CF" w:rsidRPr="003B7759" w:rsidRDefault="008130CF" w:rsidP="0094113F">
            <w:pPr>
              <w:spacing w:after="60"/>
              <w:rPr>
                <w:rFonts w:ascii="Leelawadee" w:hAnsi="Leelawadee" w:cs="Leelawadee"/>
                <w:iCs/>
                <w:color w:val="3333CC"/>
              </w:rPr>
            </w:pPr>
            <w:r w:rsidRPr="003B7759">
              <w:rPr>
                <w:rFonts w:ascii="Leelawadee" w:hAnsi="Leelawadee" w:cs="Leelawadee" w:hint="cs"/>
                <w:iCs/>
                <w:color w:val="3333CC"/>
              </w:rPr>
              <w:t xml:space="preserve">Developing respect for other faiths and cultures </w:t>
            </w:r>
          </w:p>
          <w:p w14:paraId="1AD111BE" w14:textId="0D3A851E" w:rsidR="008130CF" w:rsidRDefault="008130CF" w:rsidP="0094113F">
            <w:pPr>
              <w:spacing w:after="40"/>
              <w:rPr>
                <w:rFonts w:ascii="Arial" w:hAnsi="Arial" w:cs="Arial"/>
                <w:b/>
                <w:color w:val="000000"/>
                <w:sz w:val="24"/>
                <w:szCs w:val="24"/>
              </w:rPr>
            </w:pPr>
            <w:r>
              <w:rPr>
                <w:rFonts w:ascii="Arial" w:hAnsi="Arial" w:cs="Arial"/>
                <w:b/>
                <w:color w:val="000000"/>
                <w:sz w:val="24"/>
                <w:szCs w:val="24"/>
              </w:rPr>
              <w:t>S</w:t>
            </w:r>
            <w:r w:rsidRPr="002C7642">
              <w:rPr>
                <w:rFonts w:ascii="Arial" w:hAnsi="Arial" w:cs="Arial"/>
                <w:b/>
                <w:color w:val="000000"/>
                <w:sz w:val="24"/>
                <w:szCs w:val="24"/>
              </w:rPr>
              <w:t>ocial:</w:t>
            </w:r>
          </w:p>
          <w:p w14:paraId="61A26DE1" w14:textId="77777777" w:rsidR="008130CF" w:rsidRPr="003B7759" w:rsidRDefault="008130CF" w:rsidP="0094113F">
            <w:pPr>
              <w:spacing w:after="40"/>
              <w:rPr>
                <w:rFonts w:ascii="Leelawadee" w:hAnsi="Leelawadee" w:cs="Leelawadee"/>
                <w:iCs/>
                <w:color w:val="3333CC"/>
              </w:rPr>
            </w:pPr>
            <w:r w:rsidRPr="003B7759">
              <w:rPr>
                <w:rFonts w:ascii="Leelawadee" w:hAnsi="Leelawadee" w:cs="Leelawadee"/>
                <w:iCs/>
                <w:color w:val="3333CC"/>
              </w:rPr>
              <w:t>Group work, collaboration</w:t>
            </w:r>
          </w:p>
          <w:p w14:paraId="2F5E31FF" w14:textId="1A84887F" w:rsidR="008130CF" w:rsidRDefault="008130CF" w:rsidP="0094113F">
            <w:pPr>
              <w:spacing w:after="60"/>
              <w:rPr>
                <w:rFonts w:ascii="Arial" w:hAnsi="Arial" w:cs="Arial"/>
                <w:b/>
                <w:color w:val="000000"/>
                <w:sz w:val="24"/>
                <w:szCs w:val="24"/>
              </w:rPr>
            </w:pPr>
            <w:r>
              <w:rPr>
                <w:rFonts w:ascii="Arial" w:hAnsi="Arial" w:cs="Arial"/>
                <w:b/>
                <w:color w:val="000000"/>
                <w:sz w:val="24"/>
                <w:szCs w:val="24"/>
              </w:rPr>
              <w:t>C</w:t>
            </w:r>
            <w:r w:rsidRPr="002C7642">
              <w:rPr>
                <w:rFonts w:ascii="Arial" w:hAnsi="Arial" w:cs="Arial"/>
                <w:b/>
                <w:color w:val="000000"/>
                <w:sz w:val="24"/>
                <w:szCs w:val="24"/>
              </w:rPr>
              <w:t>ultural:</w:t>
            </w:r>
          </w:p>
          <w:p w14:paraId="4BB0D4A2" w14:textId="77777777" w:rsidR="008130CF" w:rsidRPr="0094113F" w:rsidRDefault="008130CF" w:rsidP="0094113F">
            <w:pPr>
              <w:spacing w:after="120"/>
              <w:rPr>
                <w:rFonts w:ascii="Leelawadee" w:hAnsi="Leelawadee" w:cs="Leelawadee"/>
                <w:iCs/>
                <w:color w:val="000000"/>
                <w:sz w:val="24"/>
                <w:szCs w:val="24"/>
              </w:rPr>
            </w:pPr>
            <w:r w:rsidRPr="003B7759">
              <w:rPr>
                <w:rFonts w:ascii="Leelawadee" w:hAnsi="Leelawadee" w:cs="Leelawadee"/>
                <w:iCs/>
                <w:color w:val="3333CC"/>
              </w:rPr>
              <w:t>Awareness of values associated with Islam. Will understanding that knowledge is not just western in origin and how it passes down through time.</w:t>
            </w:r>
          </w:p>
        </w:tc>
      </w:tr>
      <w:tr w:rsidR="008130CF" w:rsidRPr="004526A3" w14:paraId="2938B1BC" w14:textId="77777777" w:rsidTr="003B7759">
        <w:trPr>
          <w:trHeight w:val="2755"/>
        </w:trPr>
        <w:tc>
          <w:tcPr>
            <w:tcW w:w="2580" w:type="dxa"/>
            <w:vMerge w:val="restart"/>
            <w:tcBorders>
              <w:bottom w:val="single" w:sz="4" w:space="0" w:color="auto"/>
            </w:tcBorders>
          </w:tcPr>
          <w:p w14:paraId="1ECB0F1F"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Astronomy</w:t>
            </w:r>
          </w:p>
          <w:p w14:paraId="6F0FE523"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Algebra</w:t>
            </w:r>
          </w:p>
          <w:p w14:paraId="4FD6577D"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Apothecary</w:t>
            </w:r>
          </w:p>
          <w:p w14:paraId="6CE74647"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iCs/>
                <w:color w:val="3333CC"/>
              </w:rPr>
              <w:t>Astrolabe</w:t>
            </w:r>
          </w:p>
          <w:p w14:paraId="7F7FF2E6" w14:textId="3899FAF9"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Byzantine Empire</w:t>
            </w:r>
            <w:r w:rsidRPr="003B7759">
              <w:rPr>
                <w:rFonts w:ascii="Leelawadee" w:hAnsi="Leelawadee" w:cs="Leelawadee"/>
                <w:bCs/>
                <w:color w:val="3333CC"/>
              </w:rPr>
              <w:t xml:space="preserve"> </w:t>
            </w:r>
            <w:r w:rsidRPr="003B7759">
              <w:rPr>
                <w:rFonts w:ascii="Leelawadee" w:hAnsi="Leelawadee" w:cs="Leelawadee" w:hint="cs"/>
                <w:bCs/>
                <w:color w:val="3333CC"/>
              </w:rPr>
              <w:t>Byzantium</w:t>
            </w:r>
          </w:p>
          <w:p w14:paraId="6A964AFA"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Calligraphy</w:t>
            </w:r>
          </w:p>
          <w:p w14:paraId="22C7488A"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Chemistry / chemist</w:t>
            </w:r>
          </w:p>
          <w:p w14:paraId="1609E0A4"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 xml:space="preserve">Distil / distillation </w:t>
            </w:r>
          </w:p>
          <w:p w14:paraId="13FBBC1D"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Engineer / engineering</w:t>
            </w:r>
          </w:p>
          <w:p w14:paraId="6ACAE175" w14:textId="4E3BF5B3" w:rsidR="008130CF" w:rsidRPr="003B7759" w:rsidRDefault="008130CF" w:rsidP="003B7759">
            <w:pPr>
              <w:rPr>
                <w:rFonts w:ascii="Leelawadee" w:hAnsi="Leelawadee" w:cs="Leelawadee"/>
                <w:bCs/>
              </w:rPr>
            </w:pPr>
            <w:r w:rsidRPr="003B7759">
              <w:rPr>
                <w:rFonts w:ascii="Leelawadee" w:hAnsi="Leelawadee" w:cs="Leelawadee" w:hint="cs"/>
                <w:bCs/>
                <w:color w:val="3333CC"/>
              </w:rPr>
              <w:t xml:space="preserve">Ethics </w:t>
            </w:r>
          </w:p>
        </w:tc>
        <w:tc>
          <w:tcPr>
            <w:tcW w:w="2580" w:type="dxa"/>
            <w:gridSpan w:val="2"/>
            <w:vMerge w:val="restart"/>
            <w:tcBorders>
              <w:bottom w:val="single" w:sz="4" w:space="0" w:color="auto"/>
            </w:tcBorders>
          </w:tcPr>
          <w:p w14:paraId="496FFEEA"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 xml:space="preserve">Geometry </w:t>
            </w:r>
          </w:p>
          <w:p w14:paraId="126291CD"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Ophthalmology</w:t>
            </w:r>
          </w:p>
          <w:p w14:paraId="6A8019D8"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Optics</w:t>
            </w:r>
          </w:p>
          <w:p w14:paraId="4F6C7266"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Pharmacy</w:t>
            </w:r>
          </w:p>
          <w:p w14:paraId="0E6D815C"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Philosophy</w:t>
            </w:r>
          </w:p>
          <w:p w14:paraId="05D2E9D5"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Psychology</w:t>
            </w:r>
          </w:p>
          <w:p w14:paraId="0761516C" w14:textId="77777777" w:rsidR="008130CF" w:rsidRPr="003B7759" w:rsidRDefault="008130CF" w:rsidP="003B7759">
            <w:pPr>
              <w:rPr>
                <w:rFonts w:ascii="Leelawadee" w:hAnsi="Leelawadee" w:cs="Leelawadee"/>
                <w:bCs/>
                <w:iCs/>
                <w:color w:val="3333CC"/>
              </w:rPr>
            </w:pPr>
            <w:r w:rsidRPr="003B7759">
              <w:rPr>
                <w:rFonts w:ascii="Leelawadee" w:hAnsi="Leelawadee" w:cs="Leelawadee" w:hint="cs"/>
                <w:bCs/>
                <w:iCs/>
                <w:color w:val="3333CC"/>
              </w:rPr>
              <w:t>Physics</w:t>
            </w:r>
          </w:p>
          <w:p w14:paraId="3B7D42D3"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Scholar</w:t>
            </w:r>
          </w:p>
          <w:p w14:paraId="7E8C5B93" w14:textId="77777777" w:rsidR="008130CF" w:rsidRPr="003B7759" w:rsidRDefault="008130CF" w:rsidP="003B7759">
            <w:pPr>
              <w:rPr>
                <w:rFonts w:ascii="Leelawadee" w:hAnsi="Leelawadee" w:cs="Leelawadee"/>
                <w:bCs/>
                <w:color w:val="3333CC"/>
              </w:rPr>
            </w:pPr>
            <w:r w:rsidRPr="003B7759">
              <w:rPr>
                <w:rFonts w:ascii="Leelawadee" w:hAnsi="Leelawadee" w:cs="Leelawadee" w:hint="cs"/>
                <w:bCs/>
                <w:color w:val="3333CC"/>
              </w:rPr>
              <w:t>Surgery/surgical</w:t>
            </w:r>
          </w:p>
          <w:p w14:paraId="3C8B707C" w14:textId="6D4DA1F3" w:rsidR="008130CF" w:rsidRPr="003B7759" w:rsidRDefault="008130CF" w:rsidP="0094113F">
            <w:pPr>
              <w:rPr>
                <w:rFonts w:ascii="Leelawadee" w:hAnsi="Leelawadee" w:cs="Leelawadee"/>
                <w:bCs/>
              </w:rPr>
            </w:pPr>
            <w:r w:rsidRPr="003B7759">
              <w:rPr>
                <w:rFonts w:ascii="Leelawadee" w:hAnsi="Leelawadee" w:cs="Leelawadee" w:hint="cs"/>
                <w:bCs/>
                <w:color w:val="3333CC"/>
              </w:rPr>
              <w:t xml:space="preserve">Trigonometry </w:t>
            </w:r>
          </w:p>
        </w:tc>
        <w:tc>
          <w:tcPr>
            <w:tcW w:w="5245" w:type="dxa"/>
            <w:gridSpan w:val="2"/>
            <w:vMerge/>
            <w:tcBorders>
              <w:bottom w:val="single" w:sz="4" w:space="0" w:color="auto"/>
            </w:tcBorders>
          </w:tcPr>
          <w:p w14:paraId="4C67125F" w14:textId="77777777" w:rsidR="008130CF" w:rsidRPr="002C7642" w:rsidRDefault="008130CF" w:rsidP="0094113F">
            <w:pPr>
              <w:spacing w:after="60"/>
              <w:rPr>
                <w:rFonts w:ascii="Arial" w:hAnsi="Arial" w:cs="Arial"/>
                <w:b/>
                <w:color w:val="000000"/>
                <w:sz w:val="24"/>
                <w:szCs w:val="24"/>
              </w:rPr>
            </w:pPr>
          </w:p>
        </w:tc>
      </w:tr>
      <w:tr w:rsidR="008130CF" w:rsidRPr="004526A3" w14:paraId="48FC3AAF" w14:textId="77777777" w:rsidTr="003B7759">
        <w:trPr>
          <w:trHeight w:val="737"/>
        </w:trPr>
        <w:tc>
          <w:tcPr>
            <w:tcW w:w="2580" w:type="dxa"/>
            <w:vMerge/>
          </w:tcPr>
          <w:p w14:paraId="1E5FD224" w14:textId="77777777" w:rsidR="008130CF" w:rsidRDefault="008130CF" w:rsidP="0094113F">
            <w:pPr>
              <w:rPr>
                <w:rFonts w:ascii="Arial" w:hAnsi="Arial" w:cs="Arial"/>
                <w:b/>
                <w:color w:val="000000"/>
                <w:sz w:val="24"/>
                <w:szCs w:val="24"/>
              </w:rPr>
            </w:pPr>
          </w:p>
        </w:tc>
        <w:tc>
          <w:tcPr>
            <w:tcW w:w="2580" w:type="dxa"/>
            <w:gridSpan w:val="2"/>
            <w:vMerge/>
          </w:tcPr>
          <w:p w14:paraId="5D811903" w14:textId="0071874A" w:rsidR="008130CF" w:rsidRDefault="008130CF" w:rsidP="0094113F">
            <w:pPr>
              <w:rPr>
                <w:rFonts w:ascii="Arial" w:hAnsi="Arial" w:cs="Arial"/>
                <w:b/>
                <w:color w:val="000000"/>
                <w:sz w:val="24"/>
                <w:szCs w:val="24"/>
              </w:rPr>
            </w:pPr>
          </w:p>
        </w:tc>
        <w:tc>
          <w:tcPr>
            <w:tcW w:w="5245" w:type="dxa"/>
            <w:gridSpan w:val="2"/>
          </w:tcPr>
          <w:p w14:paraId="45CF6FEB" w14:textId="77777777" w:rsidR="008130CF" w:rsidRDefault="008130CF" w:rsidP="0094113F">
            <w:pPr>
              <w:spacing w:after="120"/>
              <w:rPr>
                <w:rFonts w:ascii="Arial" w:hAnsi="Arial" w:cs="Arial"/>
                <w:b/>
                <w:color w:val="000000"/>
                <w:sz w:val="24"/>
                <w:szCs w:val="24"/>
              </w:rPr>
            </w:pPr>
            <w:r>
              <w:rPr>
                <w:rFonts w:ascii="Arial" w:hAnsi="Arial" w:cs="Arial"/>
                <w:b/>
                <w:color w:val="000000"/>
                <w:sz w:val="24"/>
                <w:szCs w:val="24"/>
              </w:rPr>
              <w:t>Cross-curricular links:</w:t>
            </w:r>
          </w:p>
          <w:p w14:paraId="3CA96108" w14:textId="65BF67D2" w:rsidR="008130CF" w:rsidRPr="008130CF" w:rsidRDefault="008130CF" w:rsidP="0094113F">
            <w:pPr>
              <w:spacing w:after="60"/>
              <w:rPr>
                <w:rFonts w:ascii="Arial" w:hAnsi="Arial" w:cs="Arial"/>
                <w:b/>
                <w:iCs/>
                <w:color w:val="000000"/>
                <w:sz w:val="24"/>
                <w:szCs w:val="24"/>
              </w:rPr>
            </w:pPr>
            <w:r w:rsidRPr="003B7759">
              <w:rPr>
                <w:rFonts w:ascii="Leelawadee" w:hAnsi="Leelawadee" w:cs="Leelawadee"/>
                <w:iCs/>
                <w:color w:val="3333CC"/>
                <w:sz w:val="24"/>
                <w:szCs w:val="24"/>
              </w:rPr>
              <w:t>RE - study of Islam</w:t>
            </w:r>
          </w:p>
        </w:tc>
      </w:tr>
      <w:tr w:rsidR="0094113F" w:rsidRPr="00FC7F99" w14:paraId="62F1EFC2" w14:textId="77777777" w:rsidTr="00866C45">
        <w:trPr>
          <w:trHeight w:val="907"/>
        </w:trPr>
        <w:tc>
          <w:tcPr>
            <w:tcW w:w="10405" w:type="dxa"/>
            <w:gridSpan w:val="5"/>
          </w:tcPr>
          <w:p w14:paraId="22C6B491" w14:textId="77777777" w:rsidR="0094113F" w:rsidRDefault="0094113F" w:rsidP="0094113F">
            <w:pPr>
              <w:spacing w:after="120"/>
              <w:rPr>
                <w:rFonts w:ascii="Arial" w:hAnsi="Arial" w:cs="Arial"/>
                <w:b/>
                <w:color w:val="000000"/>
                <w:sz w:val="24"/>
                <w:szCs w:val="24"/>
              </w:rPr>
            </w:pPr>
            <w:r>
              <w:rPr>
                <w:rFonts w:ascii="Arial" w:hAnsi="Arial" w:cs="Arial"/>
                <w:b/>
                <w:color w:val="000000"/>
                <w:sz w:val="24"/>
                <w:szCs w:val="24"/>
              </w:rPr>
              <w:t xml:space="preserve">Resources, visits etc: </w:t>
            </w:r>
          </w:p>
          <w:p w14:paraId="3C09E70F" w14:textId="77777777" w:rsidR="0094113F" w:rsidRPr="0094113F" w:rsidRDefault="0094113F" w:rsidP="0094113F">
            <w:pPr>
              <w:spacing w:after="120"/>
              <w:rPr>
                <w:rFonts w:ascii="Arial" w:hAnsi="Arial" w:cs="Arial"/>
                <w:iCs/>
                <w:color w:val="000000"/>
                <w:sz w:val="24"/>
                <w:szCs w:val="24"/>
              </w:rPr>
            </w:pPr>
            <w:r w:rsidRPr="003B7759">
              <w:rPr>
                <w:rFonts w:ascii="Arial" w:hAnsi="Arial" w:cs="Arial"/>
                <w:iCs/>
                <w:color w:val="3333CC"/>
                <w:sz w:val="24"/>
                <w:szCs w:val="24"/>
              </w:rPr>
              <w:t xml:space="preserve">Possible visit - British Museum Islamic Gallery </w:t>
            </w:r>
            <w:hyperlink r:id="rId6" w:history="1">
              <w:r w:rsidRPr="0094113F">
                <w:rPr>
                  <w:rStyle w:val="Hyperlink"/>
                  <w:rFonts w:ascii="Arial" w:hAnsi="Arial" w:cs="Arial"/>
                  <w:iCs/>
                  <w:sz w:val="24"/>
                  <w:szCs w:val="24"/>
                  <w:u w:val="none"/>
                </w:rPr>
                <w:t>https://islamicworld.britishmuseum.org/</w:t>
              </w:r>
            </w:hyperlink>
            <w:r w:rsidRPr="0094113F">
              <w:rPr>
                <w:rFonts w:ascii="Arial" w:hAnsi="Arial" w:cs="Arial"/>
                <w:iCs/>
                <w:color w:val="0000FF"/>
                <w:sz w:val="24"/>
                <w:szCs w:val="24"/>
              </w:rPr>
              <w:t xml:space="preserve"> </w:t>
            </w:r>
          </w:p>
        </w:tc>
      </w:tr>
      <w:bookmarkEnd w:id="0"/>
    </w:tbl>
    <w:p w14:paraId="2A00EF1C" w14:textId="77777777" w:rsidR="00B97A6A" w:rsidRPr="00E603D1" w:rsidRDefault="00B97A6A" w:rsidP="00E603D1">
      <w:pPr>
        <w:spacing w:after="0" w:line="240" w:lineRule="auto"/>
        <w:rPr>
          <w:rFonts w:ascii="Arial" w:hAnsi="Arial" w:cs="Arial"/>
          <w:b/>
          <w:color w:val="000000"/>
          <w:sz w:val="4"/>
          <w:szCs w:val="16"/>
        </w:rPr>
      </w:pPr>
    </w:p>
    <w:sectPr w:rsidR="00B97A6A" w:rsidRPr="00E603D1" w:rsidSect="0033396C">
      <w:pgSz w:w="11906" w:h="16838"/>
      <w:pgMar w:top="113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5D6"/>
    <w:multiLevelType w:val="hybridMultilevel"/>
    <w:tmpl w:val="FDC86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03A5D"/>
    <w:multiLevelType w:val="hybridMultilevel"/>
    <w:tmpl w:val="FCF03D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84EAA"/>
    <w:multiLevelType w:val="hybridMultilevel"/>
    <w:tmpl w:val="8D2AF6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652028"/>
    <w:multiLevelType w:val="hybridMultilevel"/>
    <w:tmpl w:val="C408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00D4A"/>
    <w:multiLevelType w:val="hybridMultilevel"/>
    <w:tmpl w:val="1450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354E2"/>
    <w:multiLevelType w:val="hybridMultilevel"/>
    <w:tmpl w:val="6DCA5A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DF7407"/>
    <w:multiLevelType w:val="hybridMultilevel"/>
    <w:tmpl w:val="4F90A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6A"/>
    <w:rsid w:val="00001C24"/>
    <w:rsid w:val="0000372E"/>
    <w:rsid w:val="0000606D"/>
    <w:rsid w:val="000077F6"/>
    <w:rsid w:val="00010B7F"/>
    <w:rsid w:val="00011025"/>
    <w:rsid w:val="00011E79"/>
    <w:rsid w:val="00016678"/>
    <w:rsid w:val="00021277"/>
    <w:rsid w:val="0002393F"/>
    <w:rsid w:val="00034FE7"/>
    <w:rsid w:val="000354D2"/>
    <w:rsid w:val="00035501"/>
    <w:rsid w:val="000362C7"/>
    <w:rsid w:val="00037DA5"/>
    <w:rsid w:val="00041717"/>
    <w:rsid w:val="00043391"/>
    <w:rsid w:val="00044C6F"/>
    <w:rsid w:val="00047917"/>
    <w:rsid w:val="00050B3E"/>
    <w:rsid w:val="00051CAF"/>
    <w:rsid w:val="000539D0"/>
    <w:rsid w:val="00057024"/>
    <w:rsid w:val="000577F3"/>
    <w:rsid w:val="00057A0F"/>
    <w:rsid w:val="00057E5A"/>
    <w:rsid w:val="00066D9F"/>
    <w:rsid w:val="0007746B"/>
    <w:rsid w:val="0007747D"/>
    <w:rsid w:val="00080092"/>
    <w:rsid w:val="00081705"/>
    <w:rsid w:val="00081803"/>
    <w:rsid w:val="000823AF"/>
    <w:rsid w:val="000828B4"/>
    <w:rsid w:val="0008290C"/>
    <w:rsid w:val="00091D38"/>
    <w:rsid w:val="00092F83"/>
    <w:rsid w:val="00094FFE"/>
    <w:rsid w:val="00097552"/>
    <w:rsid w:val="00097666"/>
    <w:rsid w:val="000A0C78"/>
    <w:rsid w:val="000A0F19"/>
    <w:rsid w:val="000A1F50"/>
    <w:rsid w:val="000B1493"/>
    <w:rsid w:val="000B2448"/>
    <w:rsid w:val="000B78B4"/>
    <w:rsid w:val="000D174E"/>
    <w:rsid w:val="000D423C"/>
    <w:rsid w:val="000D47F1"/>
    <w:rsid w:val="000E0960"/>
    <w:rsid w:val="000E1348"/>
    <w:rsid w:val="000E2ABD"/>
    <w:rsid w:val="000E3476"/>
    <w:rsid w:val="000E34E7"/>
    <w:rsid w:val="000E565A"/>
    <w:rsid w:val="000E5B79"/>
    <w:rsid w:val="000E66BB"/>
    <w:rsid w:val="000F29D4"/>
    <w:rsid w:val="000F352C"/>
    <w:rsid w:val="000F4873"/>
    <w:rsid w:val="000F5B05"/>
    <w:rsid w:val="000F686F"/>
    <w:rsid w:val="000F7BDC"/>
    <w:rsid w:val="00101118"/>
    <w:rsid w:val="00102702"/>
    <w:rsid w:val="00102AC2"/>
    <w:rsid w:val="00102DDE"/>
    <w:rsid w:val="001043EF"/>
    <w:rsid w:val="00106944"/>
    <w:rsid w:val="0011097E"/>
    <w:rsid w:val="00111A48"/>
    <w:rsid w:val="00115A38"/>
    <w:rsid w:val="001163B2"/>
    <w:rsid w:val="00116AB8"/>
    <w:rsid w:val="00122D80"/>
    <w:rsid w:val="00124BB8"/>
    <w:rsid w:val="0012602E"/>
    <w:rsid w:val="00127320"/>
    <w:rsid w:val="001316B3"/>
    <w:rsid w:val="0013232B"/>
    <w:rsid w:val="00136175"/>
    <w:rsid w:val="00137DF0"/>
    <w:rsid w:val="00140156"/>
    <w:rsid w:val="00140F8E"/>
    <w:rsid w:val="0014124F"/>
    <w:rsid w:val="00141B78"/>
    <w:rsid w:val="00142004"/>
    <w:rsid w:val="00143AAE"/>
    <w:rsid w:val="00143E5C"/>
    <w:rsid w:val="00144473"/>
    <w:rsid w:val="00145275"/>
    <w:rsid w:val="00145276"/>
    <w:rsid w:val="001477E9"/>
    <w:rsid w:val="001518D1"/>
    <w:rsid w:val="001524E8"/>
    <w:rsid w:val="00152682"/>
    <w:rsid w:val="00153334"/>
    <w:rsid w:val="00154775"/>
    <w:rsid w:val="00155274"/>
    <w:rsid w:val="0015771E"/>
    <w:rsid w:val="001577E8"/>
    <w:rsid w:val="00165578"/>
    <w:rsid w:val="001657A9"/>
    <w:rsid w:val="00166D6F"/>
    <w:rsid w:val="00166DDF"/>
    <w:rsid w:val="001677F0"/>
    <w:rsid w:val="001705AA"/>
    <w:rsid w:val="001713C7"/>
    <w:rsid w:val="001718DC"/>
    <w:rsid w:val="00172E76"/>
    <w:rsid w:val="00172E78"/>
    <w:rsid w:val="001734DF"/>
    <w:rsid w:val="00173EBA"/>
    <w:rsid w:val="001748B0"/>
    <w:rsid w:val="00175A97"/>
    <w:rsid w:val="001760F5"/>
    <w:rsid w:val="001814D9"/>
    <w:rsid w:val="001822CC"/>
    <w:rsid w:val="00182AEE"/>
    <w:rsid w:val="0018407B"/>
    <w:rsid w:val="001851DC"/>
    <w:rsid w:val="00185E89"/>
    <w:rsid w:val="00186D6B"/>
    <w:rsid w:val="0018723A"/>
    <w:rsid w:val="00190F3B"/>
    <w:rsid w:val="0019340B"/>
    <w:rsid w:val="00193945"/>
    <w:rsid w:val="001947BB"/>
    <w:rsid w:val="001949B2"/>
    <w:rsid w:val="00196B4E"/>
    <w:rsid w:val="00197B3A"/>
    <w:rsid w:val="001A01F3"/>
    <w:rsid w:val="001A32BD"/>
    <w:rsid w:val="001A3599"/>
    <w:rsid w:val="001A404C"/>
    <w:rsid w:val="001A4693"/>
    <w:rsid w:val="001A4ACC"/>
    <w:rsid w:val="001A74E0"/>
    <w:rsid w:val="001B0BDA"/>
    <w:rsid w:val="001B400D"/>
    <w:rsid w:val="001C0554"/>
    <w:rsid w:val="001C49E6"/>
    <w:rsid w:val="001C5DFE"/>
    <w:rsid w:val="001C5ED3"/>
    <w:rsid w:val="001C687B"/>
    <w:rsid w:val="001C78C7"/>
    <w:rsid w:val="001D04A3"/>
    <w:rsid w:val="001D2D44"/>
    <w:rsid w:val="001D2F3B"/>
    <w:rsid w:val="001D38A3"/>
    <w:rsid w:val="001D4380"/>
    <w:rsid w:val="001D5C84"/>
    <w:rsid w:val="001D645B"/>
    <w:rsid w:val="001D690E"/>
    <w:rsid w:val="001E0177"/>
    <w:rsid w:val="001E2F8E"/>
    <w:rsid w:val="001E3725"/>
    <w:rsid w:val="001E6F4B"/>
    <w:rsid w:val="001F1AE8"/>
    <w:rsid w:val="001F3E0B"/>
    <w:rsid w:val="001F4227"/>
    <w:rsid w:val="001F6B17"/>
    <w:rsid w:val="001F730F"/>
    <w:rsid w:val="00200CED"/>
    <w:rsid w:val="0020137B"/>
    <w:rsid w:val="00204ADE"/>
    <w:rsid w:val="00206013"/>
    <w:rsid w:val="00212EEC"/>
    <w:rsid w:val="0021567C"/>
    <w:rsid w:val="00215951"/>
    <w:rsid w:val="0021624C"/>
    <w:rsid w:val="0021699C"/>
    <w:rsid w:val="00216CC6"/>
    <w:rsid w:val="00222D02"/>
    <w:rsid w:val="0022437A"/>
    <w:rsid w:val="002255D2"/>
    <w:rsid w:val="002256DA"/>
    <w:rsid w:val="0022744B"/>
    <w:rsid w:val="0022744D"/>
    <w:rsid w:val="002279B1"/>
    <w:rsid w:val="002301A4"/>
    <w:rsid w:val="002314D8"/>
    <w:rsid w:val="002328D1"/>
    <w:rsid w:val="00232943"/>
    <w:rsid w:val="00233809"/>
    <w:rsid w:val="0023753F"/>
    <w:rsid w:val="002400EE"/>
    <w:rsid w:val="00241831"/>
    <w:rsid w:val="00250749"/>
    <w:rsid w:val="00250BD1"/>
    <w:rsid w:val="00250EF4"/>
    <w:rsid w:val="002535D8"/>
    <w:rsid w:val="0025547D"/>
    <w:rsid w:val="002559C6"/>
    <w:rsid w:val="002574D9"/>
    <w:rsid w:val="00260873"/>
    <w:rsid w:val="002628AB"/>
    <w:rsid w:val="0026346A"/>
    <w:rsid w:val="002706AB"/>
    <w:rsid w:val="0027215F"/>
    <w:rsid w:val="0027286A"/>
    <w:rsid w:val="00273C29"/>
    <w:rsid w:val="00275423"/>
    <w:rsid w:val="002768A3"/>
    <w:rsid w:val="00276C0B"/>
    <w:rsid w:val="0027785D"/>
    <w:rsid w:val="00280461"/>
    <w:rsid w:val="00284263"/>
    <w:rsid w:val="00285597"/>
    <w:rsid w:val="00286529"/>
    <w:rsid w:val="00290745"/>
    <w:rsid w:val="00290CD3"/>
    <w:rsid w:val="002912CD"/>
    <w:rsid w:val="00296131"/>
    <w:rsid w:val="0029665C"/>
    <w:rsid w:val="002972F8"/>
    <w:rsid w:val="002977C1"/>
    <w:rsid w:val="002A3011"/>
    <w:rsid w:val="002A5B69"/>
    <w:rsid w:val="002A7521"/>
    <w:rsid w:val="002B235C"/>
    <w:rsid w:val="002B5FBF"/>
    <w:rsid w:val="002B75AA"/>
    <w:rsid w:val="002B7D8E"/>
    <w:rsid w:val="002C1888"/>
    <w:rsid w:val="002C3D61"/>
    <w:rsid w:val="002C4359"/>
    <w:rsid w:val="002C6591"/>
    <w:rsid w:val="002C7642"/>
    <w:rsid w:val="002C7C12"/>
    <w:rsid w:val="002D61EA"/>
    <w:rsid w:val="002D7424"/>
    <w:rsid w:val="002D79EF"/>
    <w:rsid w:val="002E0743"/>
    <w:rsid w:val="002E0762"/>
    <w:rsid w:val="002E5463"/>
    <w:rsid w:val="002E6262"/>
    <w:rsid w:val="002E6593"/>
    <w:rsid w:val="002F5B34"/>
    <w:rsid w:val="002F5CBD"/>
    <w:rsid w:val="002F6420"/>
    <w:rsid w:val="002F6F6E"/>
    <w:rsid w:val="002F7F95"/>
    <w:rsid w:val="00300E27"/>
    <w:rsid w:val="00305356"/>
    <w:rsid w:val="00311DEE"/>
    <w:rsid w:val="003140BF"/>
    <w:rsid w:val="00314729"/>
    <w:rsid w:val="003148C3"/>
    <w:rsid w:val="00315511"/>
    <w:rsid w:val="003158F7"/>
    <w:rsid w:val="00317795"/>
    <w:rsid w:val="003204B0"/>
    <w:rsid w:val="00321DF4"/>
    <w:rsid w:val="003232E0"/>
    <w:rsid w:val="003234BC"/>
    <w:rsid w:val="003238F4"/>
    <w:rsid w:val="00332C89"/>
    <w:rsid w:val="0033396C"/>
    <w:rsid w:val="00333987"/>
    <w:rsid w:val="00335608"/>
    <w:rsid w:val="00335E79"/>
    <w:rsid w:val="00340696"/>
    <w:rsid w:val="0034182B"/>
    <w:rsid w:val="00342524"/>
    <w:rsid w:val="003522E7"/>
    <w:rsid w:val="0035265D"/>
    <w:rsid w:val="003526F0"/>
    <w:rsid w:val="0035337D"/>
    <w:rsid w:val="00354545"/>
    <w:rsid w:val="00354660"/>
    <w:rsid w:val="00354860"/>
    <w:rsid w:val="00354E89"/>
    <w:rsid w:val="00357112"/>
    <w:rsid w:val="00360132"/>
    <w:rsid w:val="003673C7"/>
    <w:rsid w:val="00367F19"/>
    <w:rsid w:val="00371A60"/>
    <w:rsid w:val="00373145"/>
    <w:rsid w:val="00373C38"/>
    <w:rsid w:val="00376AB3"/>
    <w:rsid w:val="00381A01"/>
    <w:rsid w:val="00386D12"/>
    <w:rsid w:val="003937C0"/>
    <w:rsid w:val="00394565"/>
    <w:rsid w:val="003A0FC8"/>
    <w:rsid w:val="003A22A5"/>
    <w:rsid w:val="003A7B82"/>
    <w:rsid w:val="003B25E8"/>
    <w:rsid w:val="003B463F"/>
    <w:rsid w:val="003B4D80"/>
    <w:rsid w:val="003B7759"/>
    <w:rsid w:val="003C211A"/>
    <w:rsid w:val="003C274A"/>
    <w:rsid w:val="003C401F"/>
    <w:rsid w:val="003D02F2"/>
    <w:rsid w:val="003D59E4"/>
    <w:rsid w:val="003D5C5F"/>
    <w:rsid w:val="003D71BD"/>
    <w:rsid w:val="003D7636"/>
    <w:rsid w:val="003E0A89"/>
    <w:rsid w:val="003E171B"/>
    <w:rsid w:val="003E2FD7"/>
    <w:rsid w:val="003E3346"/>
    <w:rsid w:val="003E5B84"/>
    <w:rsid w:val="003F1588"/>
    <w:rsid w:val="003F1613"/>
    <w:rsid w:val="003F2B6F"/>
    <w:rsid w:val="003F2C24"/>
    <w:rsid w:val="003F2CBB"/>
    <w:rsid w:val="003F3407"/>
    <w:rsid w:val="003F4FCE"/>
    <w:rsid w:val="004001FA"/>
    <w:rsid w:val="00402E90"/>
    <w:rsid w:val="004044A6"/>
    <w:rsid w:val="00404E72"/>
    <w:rsid w:val="004060AC"/>
    <w:rsid w:val="004066A6"/>
    <w:rsid w:val="0041008B"/>
    <w:rsid w:val="004126AE"/>
    <w:rsid w:val="004141CD"/>
    <w:rsid w:val="00421556"/>
    <w:rsid w:val="004217C2"/>
    <w:rsid w:val="004252A7"/>
    <w:rsid w:val="0042577A"/>
    <w:rsid w:val="00430BED"/>
    <w:rsid w:val="004316E5"/>
    <w:rsid w:val="00431DB7"/>
    <w:rsid w:val="004363AC"/>
    <w:rsid w:val="00440ECB"/>
    <w:rsid w:val="00441188"/>
    <w:rsid w:val="004429A0"/>
    <w:rsid w:val="00444B0F"/>
    <w:rsid w:val="00452509"/>
    <w:rsid w:val="004526A3"/>
    <w:rsid w:val="004548B5"/>
    <w:rsid w:val="004616B7"/>
    <w:rsid w:val="00461E24"/>
    <w:rsid w:val="00462033"/>
    <w:rsid w:val="00462A99"/>
    <w:rsid w:val="00462D9D"/>
    <w:rsid w:val="00463716"/>
    <w:rsid w:val="004643D1"/>
    <w:rsid w:val="00464BD5"/>
    <w:rsid w:val="00465314"/>
    <w:rsid w:val="00467026"/>
    <w:rsid w:val="00471643"/>
    <w:rsid w:val="00476851"/>
    <w:rsid w:val="00476E39"/>
    <w:rsid w:val="00477901"/>
    <w:rsid w:val="004810C0"/>
    <w:rsid w:val="00483D86"/>
    <w:rsid w:val="00484449"/>
    <w:rsid w:val="004870FB"/>
    <w:rsid w:val="00487795"/>
    <w:rsid w:val="00491416"/>
    <w:rsid w:val="0049634C"/>
    <w:rsid w:val="00496E61"/>
    <w:rsid w:val="0049712A"/>
    <w:rsid w:val="00497391"/>
    <w:rsid w:val="004A041E"/>
    <w:rsid w:val="004A052A"/>
    <w:rsid w:val="004A2136"/>
    <w:rsid w:val="004A3870"/>
    <w:rsid w:val="004A3D4D"/>
    <w:rsid w:val="004B363C"/>
    <w:rsid w:val="004B4102"/>
    <w:rsid w:val="004B49D6"/>
    <w:rsid w:val="004B586C"/>
    <w:rsid w:val="004C0075"/>
    <w:rsid w:val="004C0343"/>
    <w:rsid w:val="004C1F82"/>
    <w:rsid w:val="004C3A9B"/>
    <w:rsid w:val="004C3DE5"/>
    <w:rsid w:val="004C559C"/>
    <w:rsid w:val="004D21F0"/>
    <w:rsid w:val="004D4721"/>
    <w:rsid w:val="004D6C7A"/>
    <w:rsid w:val="004E1626"/>
    <w:rsid w:val="004E18A8"/>
    <w:rsid w:val="004E2224"/>
    <w:rsid w:val="004E4DEA"/>
    <w:rsid w:val="004E5DC4"/>
    <w:rsid w:val="004F0061"/>
    <w:rsid w:val="004F0575"/>
    <w:rsid w:val="004F0C8B"/>
    <w:rsid w:val="004F12AA"/>
    <w:rsid w:val="004F31EC"/>
    <w:rsid w:val="004F42D8"/>
    <w:rsid w:val="004F6191"/>
    <w:rsid w:val="004F696C"/>
    <w:rsid w:val="004F74C8"/>
    <w:rsid w:val="005002A8"/>
    <w:rsid w:val="00502A8A"/>
    <w:rsid w:val="00504472"/>
    <w:rsid w:val="00506EF1"/>
    <w:rsid w:val="00513601"/>
    <w:rsid w:val="00513B69"/>
    <w:rsid w:val="00513CA5"/>
    <w:rsid w:val="0051462B"/>
    <w:rsid w:val="00514781"/>
    <w:rsid w:val="005168B3"/>
    <w:rsid w:val="005171F2"/>
    <w:rsid w:val="005201CD"/>
    <w:rsid w:val="00520662"/>
    <w:rsid w:val="00523A55"/>
    <w:rsid w:val="005250A7"/>
    <w:rsid w:val="00525FD3"/>
    <w:rsid w:val="00530319"/>
    <w:rsid w:val="005312A0"/>
    <w:rsid w:val="0053282A"/>
    <w:rsid w:val="00532C97"/>
    <w:rsid w:val="00532DCE"/>
    <w:rsid w:val="00534831"/>
    <w:rsid w:val="0053668C"/>
    <w:rsid w:val="00536ACF"/>
    <w:rsid w:val="00537354"/>
    <w:rsid w:val="00537CCF"/>
    <w:rsid w:val="00542246"/>
    <w:rsid w:val="005436B7"/>
    <w:rsid w:val="005447A0"/>
    <w:rsid w:val="00545716"/>
    <w:rsid w:val="005474B2"/>
    <w:rsid w:val="00550C55"/>
    <w:rsid w:val="00552B95"/>
    <w:rsid w:val="00552DCA"/>
    <w:rsid w:val="00554455"/>
    <w:rsid w:val="00554C76"/>
    <w:rsid w:val="00554E46"/>
    <w:rsid w:val="0055548D"/>
    <w:rsid w:val="00557FD9"/>
    <w:rsid w:val="00561A59"/>
    <w:rsid w:val="005622AF"/>
    <w:rsid w:val="00563260"/>
    <w:rsid w:val="00563925"/>
    <w:rsid w:val="00564C7C"/>
    <w:rsid w:val="00571838"/>
    <w:rsid w:val="00572243"/>
    <w:rsid w:val="005729B4"/>
    <w:rsid w:val="005737DD"/>
    <w:rsid w:val="00574E7B"/>
    <w:rsid w:val="005755C6"/>
    <w:rsid w:val="00576609"/>
    <w:rsid w:val="00576E64"/>
    <w:rsid w:val="00577AB2"/>
    <w:rsid w:val="00580FA0"/>
    <w:rsid w:val="0058384E"/>
    <w:rsid w:val="0058446C"/>
    <w:rsid w:val="00584A38"/>
    <w:rsid w:val="005856AE"/>
    <w:rsid w:val="005859CC"/>
    <w:rsid w:val="00586F5E"/>
    <w:rsid w:val="00590B46"/>
    <w:rsid w:val="0059394F"/>
    <w:rsid w:val="00594D40"/>
    <w:rsid w:val="00595582"/>
    <w:rsid w:val="005A2339"/>
    <w:rsid w:val="005A2586"/>
    <w:rsid w:val="005A2A5F"/>
    <w:rsid w:val="005A3292"/>
    <w:rsid w:val="005A345B"/>
    <w:rsid w:val="005A3B7B"/>
    <w:rsid w:val="005A566A"/>
    <w:rsid w:val="005A5948"/>
    <w:rsid w:val="005A5D58"/>
    <w:rsid w:val="005A76F3"/>
    <w:rsid w:val="005A7F54"/>
    <w:rsid w:val="005B167C"/>
    <w:rsid w:val="005B1BC8"/>
    <w:rsid w:val="005B1BE2"/>
    <w:rsid w:val="005B57AF"/>
    <w:rsid w:val="005B6033"/>
    <w:rsid w:val="005B755B"/>
    <w:rsid w:val="005B763D"/>
    <w:rsid w:val="005C0E92"/>
    <w:rsid w:val="005D0A28"/>
    <w:rsid w:val="005D1550"/>
    <w:rsid w:val="005D1856"/>
    <w:rsid w:val="005D694A"/>
    <w:rsid w:val="005E081B"/>
    <w:rsid w:val="005E318E"/>
    <w:rsid w:val="005E445C"/>
    <w:rsid w:val="005E4833"/>
    <w:rsid w:val="005E639C"/>
    <w:rsid w:val="005E7BB4"/>
    <w:rsid w:val="005F1BF2"/>
    <w:rsid w:val="005F23BE"/>
    <w:rsid w:val="005F2F88"/>
    <w:rsid w:val="005F4074"/>
    <w:rsid w:val="005F666E"/>
    <w:rsid w:val="005F6F71"/>
    <w:rsid w:val="005F7A03"/>
    <w:rsid w:val="00602C46"/>
    <w:rsid w:val="0060336E"/>
    <w:rsid w:val="0060639E"/>
    <w:rsid w:val="00611A6C"/>
    <w:rsid w:val="0061247E"/>
    <w:rsid w:val="00613399"/>
    <w:rsid w:val="0061370F"/>
    <w:rsid w:val="00617579"/>
    <w:rsid w:val="0062163A"/>
    <w:rsid w:val="00622D66"/>
    <w:rsid w:val="0062365F"/>
    <w:rsid w:val="00630880"/>
    <w:rsid w:val="006319DC"/>
    <w:rsid w:val="006321EA"/>
    <w:rsid w:val="006334EC"/>
    <w:rsid w:val="006359DD"/>
    <w:rsid w:val="00636F8D"/>
    <w:rsid w:val="0064002C"/>
    <w:rsid w:val="0064198B"/>
    <w:rsid w:val="0064349A"/>
    <w:rsid w:val="00644774"/>
    <w:rsid w:val="00644AD9"/>
    <w:rsid w:val="00645710"/>
    <w:rsid w:val="0064702A"/>
    <w:rsid w:val="00650B18"/>
    <w:rsid w:val="00650D55"/>
    <w:rsid w:val="00655380"/>
    <w:rsid w:val="006559BB"/>
    <w:rsid w:val="006624CF"/>
    <w:rsid w:val="006653F1"/>
    <w:rsid w:val="00667850"/>
    <w:rsid w:val="00677566"/>
    <w:rsid w:val="00681336"/>
    <w:rsid w:val="00681E9F"/>
    <w:rsid w:val="00682439"/>
    <w:rsid w:val="00683236"/>
    <w:rsid w:val="00683288"/>
    <w:rsid w:val="006837BF"/>
    <w:rsid w:val="006846AB"/>
    <w:rsid w:val="00684B7F"/>
    <w:rsid w:val="00686CF8"/>
    <w:rsid w:val="00686F98"/>
    <w:rsid w:val="006906AD"/>
    <w:rsid w:val="0069182A"/>
    <w:rsid w:val="0069252E"/>
    <w:rsid w:val="0069505A"/>
    <w:rsid w:val="00695D0E"/>
    <w:rsid w:val="00697B44"/>
    <w:rsid w:val="006A0A5B"/>
    <w:rsid w:val="006A0B04"/>
    <w:rsid w:val="006A13E4"/>
    <w:rsid w:val="006A498E"/>
    <w:rsid w:val="006A53E1"/>
    <w:rsid w:val="006A58B9"/>
    <w:rsid w:val="006A61C5"/>
    <w:rsid w:val="006B1641"/>
    <w:rsid w:val="006B3FF6"/>
    <w:rsid w:val="006B4093"/>
    <w:rsid w:val="006B5509"/>
    <w:rsid w:val="006B5B55"/>
    <w:rsid w:val="006B65AA"/>
    <w:rsid w:val="006B7411"/>
    <w:rsid w:val="006C1C24"/>
    <w:rsid w:val="006D0ADC"/>
    <w:rsid w:val="006D22D6"/>
    <w:rsid w:val="006D2F7E"/>
    <w:rsid w:val="006D3A97"/>
    <w:rsid w:val="006D450D"/>
    <w:rsid w:val="006D5654"/>
    <w:rsid w:val="006E0ABC"/>
    <w:rsid w:val="006E55B4"/>
    <w:rsid w:val="006F29BA"/>
    <w:rsid w:val="0070210B"/>
    <w:rsid w:val="00703D47"/>
    <w:rsid w:val="00703F19"/>
    <w:rsid w:val="007049A7"/>
    <w:rsid w:val="00706683"/>
    <w:rsid w:val="00706B96"/>
    <w:rsid w:val="00717044"/>
    <w:rsid w:val="007210EA"/>
    <w:rsid w:val="00721A80"/>
    <w:rsid w:val="0072393F"/>
    <w:rsid w:val="00724AE3"/>
    <w:rsid w:val="00730616"/>
    <w:rsid w:val="00731783"/>
    <w:rsid w:val="00732361"/>
    <w:rsid w:val="00733A58"/>
    <w:rsid w:val="00733D19"/>
    <w:rsid w:val="007349B2"/>
    <w:rsid w:val="00735D5F"/>
    <w:rsid w:val="00737098"/>
    <w:rsid w:val="00741192"/>
    <w:rsid w:val="00741746"/>
    <w:rsid w:val="007417A8"/>
    <w:rsid w:val="00746580"/>
    <w:rsid w:val="0074663B"/>
    <w:rsid w:val="007473CD"/>
    <w:rsid w:val="00747F10"/>
    <w:rsid w:val="007510A9"/>
    <w:rsid w:val="00752D3D"/>
    <w:rsid w:val="007531BD"/>
    <w:rsid w:val="0075471B"/>
    <w:rsid w:val="00756327"/>
    <w:rsid w:val="00756459"/>
    <w:rsid w:val="007569FA"/>
    <w:rsid w:val="00761332"/>
    <w:rsid w:val="00764C51"/>
    <w:rsid w:val="00773D96"/>
    <w:rsid w:val="00774717"/>
    <w:rsid w:val="00775466"/>
    <w:rsid w:val="00776438"/>
    <w:rsid w:val="007775C7"/>
    <w:rsid w:val="0078060B"/>
    <w:rsid w:val="00780EAB"/>
    <w:rsid w:val="007811B7"/>
    <w:rsid w:val="007814F6"/>
    <w:rsid w:val="00785673"/>
    <w:rsid w:val="00787826"/>
    <w:rsid w:val="00787843"/>
    <w:rsid w:val="00787B86"/>
    <w:rsid w:val="00787E8A"/>
    <w:rsid w:val="007910EF"/>
    <w:rsid w:val="007913DD"/>
    <w:rsid w:val="007915EE"/>
    <w:rsid w:val="00793401"/>
    <w:rsid w:val="007943A3"/>
    <w:rsid w:val="00795A40"/>
    <w:rsid w:val="007961B2"/>
    <w:rsid w:val="007A5A24"/>
    <w:rsid w:val="007A74F0"/>
    <w:rsid w:val="007B1843"/>
    <w:rsid w:val="007B1F67"/>
    <w:rsid w:val="007B367C"/>
    <w:rsid w:val="007B55DD"/>
    <w:rsid w:val="007B6FD2"/>
    <w:rsid w:val="007C17BF"/>
    <w:rsid w:val="007C382B"/>
    <w:rsid w:val="007C5DE8"/>
    <w:rsid w:val="007D10B7"/>
    <w:rsid w:val="007D11CF"/>
    <w:rsid w:val="007D54F1"/>
    <w:rsid w:val="007D72A1"/>
    <w:rsid w:val="007D7A06"/>
    <w:rsid w:val="007E1BE8"/>
    <w:rsid w:val="007E276E"/>
    <w:rsid w:val="007E2D76"/>
    <w:rsid w:val="007E329F"/>
    <w:rsid w:val="007E429E"/>
    <w:rsid w:val="007E58F9"/>
    <w:rsid w:val="007E6464"/>
    <w:rsid w:val="007E73C6"/>
    <w:rsid w:val="007E77C1"/>
    <w:rsid w:val="007E7F35"/>
    <w:rsid w:val="007F2B72"/>
    <w:rsid w:val="007F4087"/>
    <w:rsid w:val="007F5BD2"/>
    <w:rsid w:val="007F5E55"/>
    <w:rsid w:val="007F6131"/>
    <w:rsid w:val="0080023B"/>
    <w:rsid w:val="008005FE"/>
    <w:rsid w:val="00800F7F"/>
    <w:rsid w:val="00801935"/>
    <w:rsid w:val="00802A1B"/>
    <w:rsid w:val="00805496"/>
    <w:rsid w:val="008130CF"/>
    <w:rsid w:val="00813E5B"/>
    <w:rsid w:val="00815778"/>
    <w:rsid w:val="00817670"/>
    <w:rsid w:val="00822A30"/>
    <w:rsid w:val="008232FE"/>
    <w:rsid w:val="00824EA4"/>
    <w:rsid w:val="0082503D"/>
    <w:rsid w:val="00825BA1"/>
    <w:rsid w:val="00825CD8"/>
    <w:rsid w:val="008279D4"/>
    <w:rsid w:val="00830D51"/>
    <w:rsid w:val="0083339D"/>
    <w:rsid w:val="00835119"/>
    <w:rsid w:val="00835742"/>
    <w:rsid w:val="00840927"/>
    <w:rsid w:val="008411A7"/>
    <w:rsid w:val="008412EF"/>
    <w:rsid w:val="008414FD"/>
    <w:rsid w:val="0084204D"/>
    <w:rsid w:val="008420A4"/>
    <w:rsid w:val="00844742"/>
    <w:rsid w:val="008455D6"/>
    <w:rsid w:val="00847F6B"/>
    <w:rsid w:val="00852A68"/>
    <w:rsid w:val="00853F66"/>
    <w:rsid w:val="0085560A"/>
    <w:rsid w:val="008639A8"/>
    <w:rsid w:val="00866C45"/>
    <w:rsid w:val="0086775C"/>
    <w:rsid w:val="00870D3E"/>
    <w:rsid w:val="00872905"/>
    <w:rsid w:val="00872E26"/>
    <w:rsid w:val="00873723"/>
    <w:rsid w:val="00873B09"/>
    <w:rsid w:val="00874935"/>
    <w:rsid w:val="00874B36"/>
    <w:rsid w:val="00875198"/>
    <w:rsid w:val="00875492"/>
    <w:rsid w:val="008756FC"/>
    <w:rsid w:val="00876249"/>
    <w:rsid w:val="0087652D"/>
    <w:rsid w:val="008777A4"/>
    <w:rsid w:val="008804B6"/>
    <w:rsid w:val="008807F7"/>
    <w:rsid w:val="0088154C"/>
    <w:rsid w:val="008852F4"/>
    <w:rsid w:val="0088548C"/>
    <w:rsid w:val="00885914"/>
    <w:rsid w:val="00886510"/>
    <w:rsid w:val="00891B9F"/>
    <w:rsid w:val="00892E98"/>
    <w:rsid w:val="0089358D"/>
    <w:rsid w:val="008941D9"/>
    <w:rsid w:val="008A1057"/>
    <w:rsid w:val="008A28C5"/>
    <w:rsid w:val="008A3286"/>
    <w:rsid w:val="008A5DCA"/>
    <w:rsid w:val="008A66F6"/>
    <w:rsid w:val="008A7B1D"/>
    <w:rsid w:val="008B2ADA"/>
    <w:rsid w:val="008B326A"/>
    <w:rsid w:val="008B443C"/>
    <w:rsid w:val="008B450B"/>
    <w:rsid w:val="008C02C1"/>
    <w:rsid w:val="008C0A17"/>
    <w:rsid w:val="008C0B20"/>
    <w:rsid w:val="008C0FF0"/>
    <w:rsid w:val="008C15B5"/>
    <w:rsid w:val="008C1BEA"/>
    <w:rsid w:val="008C6506"/>
    <w:rsid w:val="008C7CAE"/>
    <w:rsid w:val="008C7E32"/>
    <w:rsid w:val="008D6F9A"/>
    <w:rsid w:val="008E2804"/>
    <w:rsid w:val="008E6167"/>
    <w:rsid w:val="008E7950"/>
    <w:rsid w:val="008F1186"/>
    <w:rsid w:val="008F1453"/>
    <w:rsid w:val="008F17B8"/>
    <w:rsid w:val="008F4BD5"/>
    <w:rsid w:val="008F676E"/>
    <w:rsid w:val="008F71D1"/>
    <w:rsid w:val="0090412C"/>
    <w:rsid w:val="009048DD"/>
    <w:rsid w:val="009053D2"/>
    <w:rsid w:val="00905C2B"/>
    <w:rsid w:val="009143E5"/>
    <w:rsid w:val="00915C7E"/>
    <w:rsid w:val="009173E1"/>
    <w:rsid w:val="009175C9"/>
    <w:rsid w:val="0092125B"/>
    <w:rsid w:val="00923473"/>
    <w:rsid w:val="00927071"/>
    <w:rsid w:val="00927367"/>
    <w:rsid w:val="00932BEF"/>
    <w:rsid w:val="009342F4"/>
    <w:rsid w:val="00935448"/>
    <w:rsid w:val="00940F0F"/>
    <w:rsid w:val="0094113F"/>
    <w:rsid w:val="00941412"/>
    <w:rsid w:val="009414FE"/>
    <w:rsid w:val="00941681"/>
    <w:rsid w:val="009417D0"/>
    <w:rsid w:val="00942355"/>
    <w:rsid w:val="00942569"/>
    <w:rsid w:val="009431D9"/>
    <w:rsid w:val="0094450B"/>
    <w:rsid w:val="00945983"/>
    <w:rsid w:val="00946EA0"/>
    <w:rsid w:val="00947A20"/>
    <w:rsid w:val="00947A92"/>
    <w:rsid w:val="00951202"/>
    <w:rsid w:val="00951A4F"/>
    <w:rsid w:val="00961B72"/>
    <w:rsid w:val="009636BE"/>
    <w:rsid w:val="00967D66"/>
    <w:rsid w:val="00970D35"/>
    <w:rsid w:val="009712F3"/>
    <w:rsid w:val="00973E82"/>
    <w:rsid w:val="0097589A"/>
    <w:rsid w:val="00975A46"/>
    <w:rsid w:val="00975EFD"/>
    <w:rsid w:val="00976B60"/>
    <w:rsid w:val="00983D4D"/>
    <w:rsid w:val="00983F2A"/>
    <w:rsid w:val="00987D28"/>
    <w:rsid w:val="00990A89"/>
    <w:rsid w:val="00993DBA"/>
    <w:rsid w:val="00994FB5"/>
    <w:rsid w:val="00996376"/>
    <w:rsid w:val="0099702D"/>
    <w:rsid w:val="009977F6"/>
    <w:rsid w:val="009A43C7"/>
    <w:rsid w:val="009A7626"/>
    <w:rsid w:val="009B0010"/>
    <w:rsid w:val="009B7676"/>
    <w:rsid w:val="009C2233"/>
    <w:rsid w:val="009C28F6"/>
    <w:rsid w:val="009C31E7"/>
    <w:rsid w:val="009C4DCC"/>
    <w:rsid w:val="009D11CE"/>
    <w:rsid w:val="009D4B19"/>
    <w:rsid w:val="009D5EC8"/>
    <w:rsid w:val="009E1D1E"/>
    <w:rsid w:val="009E69A8"/>
    <w:rsid w:val="009F0407"/>
    <w:rsid w:val="009F0876"/>
    <w:rsid w:val="009F0D82"/>
    <w:rsid w:val="009F35CA"/>
    <w:rsid w:val="009F4058"/>
    <w:rsid w:val="009F42F2"/>
    <w:rsid w:val="009F5C3C"/>
    <w:rsid w:val="009F6E54"/>
    <w:rsid w:val="00A01DFA"/>
    <w:rsid w:val="00A043D9"/>
    <w:rsid w:val="00A069C9"/>
    <w:rsid w:val="00A0773E"/>
    <w:rsid w:val="00A07E8B"/>
    <w:rsid w:val="00A10483"/>
    <w:rsid w:val="00A1140E"/>
    <w:rsid w:val="00A1155E"/>
    <w:rsid w:val="00A144C7"/>
    <w:rsid w:val="00A16252"/>
    <w:rsid w:val="00A2106A"/>
    <w:rsid w:val="00A23CDA"/>
    <w:rsid w:val="00A253AD"/>
    <w:rsid w:val="00A25BF3"/>
    <w:rsid w:val="00A2654C"/>
    <w:rsid w:val="00A27259"/>
    <w:rsid w:val="00A274C9"/>
    <w:rsid w:val="00A30A60"/>
    <w:rsid w:val="00A322FE"/>
    <w:rsid w:val="00A323DB"/>
    <w:rsid w:val="00A32762"/>
    <w:rsid w:val="00A36780"/>
    <w:rsid w:val="00A42A77"/>
    <w:rsid w:val="00A45C2B"/>
    <w:rsid w:val="00A52642"/>
    <w:rsid w:val="00A53E29"/>
    <w:rsid w:val="00A60494"/>
    <w:rsid w:val="00A60723"/>
    <w:rsid w:val="00A656BF"/>
    <w:rsid w:val="00A71A86"/>
    <w:rsid w:val="00A73243"/>
    <w:rsid w:val="00A747E0"/>
    <w:rsid w:val="00A75528"/>
    <w:rsid w:val="00A76D82"/>
    <w:rsid w:val="00A77364"/>
    <w:rsid w:val="00A833D0"/>
    <w:rsid w:val="00A90890"/>
    <w:rsid w:val="00A92561"/>
    <w:rsid w:val="00A95052"/>
    <w:rsid w:val="00A961F4"/>
    <w:rsid w:val="00A962EF"/>
    <w:rsid w:val="00A968A5"/>
    <w:rsid w:val="00AA1E64"/>
    <w:rsid w:val="00AA20B2"/>
    <w:rsid w:val="00AA316D"/>
    <w:rsid w:val="00AB0F3E"/>
    <w:rsid w:val="00AB511A"/>
    <w:rsid w:val="00AB5632"/>
    <w:rsid w:val="00AB5938"/>
    <w:rsid w:val="00AB60CC"/>
    <w:rsid w:val="00AB6F98"/>
    <w:rsid w:val="00AB7E52"/>
    <w:rsid w:val="00AC1C55"/>
    <w:rsid w:val="00AC2C5E"/>
    <w:rsid w:val="00AC6817"/>
    <w:rsid w:val="00AD16E5"/>
    <w:rsid w:val="00AD36A5"/>
    <w:rsid w:val="00AD4FA2"/>
    <w:rsid w:val="00AE16A4"/>
    <w:rsid w:val="00AE193E"/>
    <w:rsid w:val="00AE538F"/>
    <w:rsid w:val="00AE743A"/>
    <w:rsid w:val="00AE7C54"/>
    <w:rsid w:val="00AF19A3"/>
    <w:rsid w:val="00AF5E59"/>
    <w:rsid w:val="00AF6706"/>
    <w:rsid w:val="00AF699B"/>
    <w:rsid w:val="00AF725E"/>
    <w:rsid w:val="00B02664"/>
    <w:rsid w:val="00B05D1D"/>
    <w:rsid w:val="00B07018"/>
    <w:rsid w:val="00B110A9"/>
    <w:rsid w:val="00B1339F"/>
    <w:rsid w:val="00B22882"/>
    <w:rsid w:val="00B31006"/>
    <w:rsid w:val="00B3291C"/>
    <w:rsid w:val="00B33749"/>
    <w:rsid w:val="00B33FA4"/>
    <w:rsid w:val="00B37167"/>
    <w:rsid w:val="00B41048"/>
    <w:rsid w:val="00B41543"/>
    <w:rsid w:val="00B4421F"/>
    <w:rsid w:val="00B46B50"/>
    <w:rsid w:val="00B5027A"/>
    <w:rsid w:val="00B545FE"/>
    <w:rsid w:val="00B5675C"/>
    <w:rsid w:val="00B57D5C"/>
    <w:rsid w:val="00B6243D"/>
    <w:rsid w:val="00B62D08"/>
    <w:rsid w:val="00B63B58"/>
    <w:rsid w:val="00B67B0F"/>
    <w:rsid w:val="00B70A7A"/>
    <w:rsid w:val="00B7677F"/>
    <w:rsid w:val="00B8194D"/>
    <w:rsid w:val="00B81D12"/>
    <w:rsid w:val="00B87C0F"/>
    <w:rsid w:val="00B92E67"/>
    <w:rsid w:val="00B93B2E"/>
    <w:rsid w:val="00B97A6A"/>
    <w:rsid w:val="00B97DCB"/>
    <w:rsid w:val="00BA04CD"/>
    <w:rsid w:val="00BA1E63"/>
    <w:rsid w:val="00BA68B2"/>
    <w:rsid w:val="00BA7F62"/>
    <w:rsid w:val="00BB0255"/>
    <w:rsid w:val="00BB0B57"/>
    <w:rsid w:val="00BB177D"/>
    <w:rsid w:val="00BB6D33"/>
    <w:rsid w:val="00BB7A22"/>
    <w:rsid w:val="00BB7DF6"/>
    <w:rsid w:val="00BC23EE"/>
    <w:rsid w:val="00BC30D1"/>
    <w:rsid w:val="00BC5BC2"/>
    <w:rsid w:val="00BC6251"/>
    <w:rsid w:val="00BC788F"/>
    <w:rsid w:val="00BD0740"/>
    <w:rsid w:val="00BD1B10"/>
    <w:rsid w:val="00BD3EB1"/>
    <w:rsid w:val="00BD642C"/>
    <w:rsid w:val="00BD66A6"/>
    <w:rsid w:val="00BD70B5"/>
    <w:rsid w:val="00BD7DD8"/>
    <w:rsid w:val="00BE0B10"/>
    <w:rsid w:val="00BE15EE"/>
    <w:rsid w:val="00BE247B"/>
    <w:rsid w:val="00BE27CA"/>
    <w:rsid w:val="00BE3190"/>
    <w:rsid w:val="00BE3337"/>
    <w:rsid w:val="00BE5E85"/>
    <w:rsid w:val="00BE6408"/>
    <w:rsid w:val="00BE7322"/>
    <w:rsid w:val="00BE749C"/>
    <w:rsid w:val="00BF0FEB"/>
    <w:rsid w:val="00BF0FF5"/>
    <w:rsid w:val="00BF3159"/>
    <w:rsid w:val="00C0283A"/>
    <w:rsid w:val="00C0320C"/>
    <w:rsid w:val="00C055C0"/>
    <w:rsid w:val="00C07983"/>
    <w:rsid w:val="00C10040"/>
    <w:rsid w:val="00C13E98"/>
    <w:rsid w:val="00C1643D"/>
    <w:rsid w:val="00C232FB"/>
    <w:rsid w:val="00C241C6"/>
    <w:rsid w:val="00C24B9F"/>
    <w:rsid w:val="00C25823"/>
    <w:rsid w:val="00C25973"/>
    <w:rsid w:val="00C307D8"/>
    <w:rsid w:val="00C308C4"/>
    <w:rsid w:val="00C31E1E"/>
    <w:rsid w:val="00C3366B"/>
    <w:rsid w:val="00C34286"/>
    <w:rsid w:val="00C37749"/>
    <w:rsid w:val="00C37B0F"/>
    <w:rsid w:val="00C402B4"/>
    <w:rsid w:val="00C41B9C"/>
    <w:rsid w:val="00C44AEA"/>
    <w:rsid w:val="00C44F86"/>
    <w:rsid w:val="00C47072"/>
    <w:rsid w:val="00C47457"/>
    <w:rsid w:val="00C50499"/>
    <w:rsid w:val="00C50CD2"/>
    <w:rsid w:val="00C52BCF"/>
    <w:rsid w:val="00C5371A"/>
    <w:rsid w:val="00C62E25"/>
    <w:rsid w:val="00C6466E"/>
    <w:rsid w:val="00C652A7"/>
    <w:rsid w:val="00C7136A"/>
    <w:rsid w:val="00C755D8"/>
    <w:rsid w:val="00C76257"/>
    <w:rsid w:val="00C813F4"/>
    <w:rsid w:val="00C83328"/>
    <w:rsid w:val="00C83CB3"/>
    <w:rsid w:val="00C85162"/>
    <w:rsid w:val="00C86B38"/>
    <w:rsid w:val="00C91A4F"/>
    <w:rsid w:val="00C91DA2"/>
    <w:rsid w:val="00C9363A"/>
    <w:rsid w:val="00C936AF"/>
    <w:rsid w:val="00C93F45"/>
    <w:rsid w:val="00C9441B"/>
    <w:rsid w:val="00C96B87"/>
    <w:rsid w:val="00C970AC"/>
    <w:rsid w:val="00C97370"/>
    <w:rsid w:val="00CA2E4E"/>
    <w:rsid w:val="00CA3C6B"/>
    <w:rsid w:val="00CA3CBD"/>
    <w:rsid w:val="00CA42BC"/>
    <w:rsid w:val="00CA4F7E"/>
    <w:rsid w:val="00CA543A"/>
    <w:rsid w:val="00CA5EDB"/>
    <w:rsid w:val="00CB0074"/>
    <w:rsid w:val="00CB2061"/>
    <w:rsid w:val="00CB50ED"/>
    <w:rsid w:val="00CB5BF4"/>
    <w:rsid w:val="00CB5E69"/>
    <w:rsid w:val="00CB7707"/>
    <w:rsid w:val="00CC0A94"/>
    <w:rsid w:val="00CC0EE0"/>
    <w:rsid w:val="00CD0B9B"/>
    <w:rsid w:val="00CD1E01"/>
    <w:rsid w:val="00CD4AE7"/>
    <w:rsid w:val="00CD4D17"/>
    <w:rsid w:val="00CD61E5"/>
    <w:rsid w:val="00CD6879"/>
    <w:rsid w:val="00CE0048"/>
    <w:rsid w:val="00CE01E8"/>
    <w:rsid w:val="00CE2615"/>
    <w:rsid w:val="00CE3C19"/>
    <w:rsid w:val="00CE4463"/>
    <w:rsid w:val="00CE7D0C"/>
    <w:rsid w:val="00CF1FFD"/>
    <w:rsid w:val="00CF65E8"/>
    <w:rsid w:val="00D04FF5"/>
    <w:rsid w:val="00D06F3C"/>
    <w:rsid w:val="00D103E3"/>
    <w:rsid w:val="00D10821"/>
    <w:rsid w:val="00D10FFA"/>
    <w:rsid w:val="00D1486A"/>
    <w:rsid w:val="00D15660"/>
    <w:rsid w:val="00D15D48"/>
    <w:rsid w:val="00D160BF"/>
    <w:rsid w:val="00D16110"/>
    <w:rsid w:val="00D225B7"/>
    <w:rsid w:val="00D24ABE"/>
    <w:rsid w:val="00D26BF3"/>
    <w:rsid w:val="00D300E9"/>
    <w:rsid w:val="00D35203"/>
    <w:rsid w:val="00D408D5"/>
    <w:rsid w:val="00D41BA4"/>
    <w:rsid w:val="00D43351"/>
    <w:rsid w:val="00D4552C"/>
    <w:rsid w:val="00D45F96"/>
    <w:rsid w:val="00D47169"/>
    <w:rsid w:val="00D50397"/>
    <w:rsid w:val="00D57275"/>
    <w:rsid w:val="00D60C36"/>
    <w:rsid w:val="00D619EA"/>
    <w:rsid w:val="00D61A5C"/>
    <w:rsid w:val="00D630C2"/>
    <w:rsid w:val="00D63F25"/>
    <w:rsid w:val="00D66598"/>
    <w:rsid w:val="00D66720"/>
    <w:rsid w:val="00D72BE1"/>
    <w:rsid w:val="00D748D4"/>
    <w:rsid w:val="00D7544A"/>
    <w:rsid w:val="00D75F7A"/>
    <w:rsid w:val="00D77340"/>
    <w:rsid w:val="00D815D7"/>
    <w:rsid w:val="00D82740"/>
    <w:rsid w:val="00D83CB2"/>
    <w:rsid w:val="00D90C1D"/>
    <w:rsid w:val="00D91937"/>
    <w:rsid w:val="00D92D9D"/>
    <w:rsid w:val="00DA13A7"/>
    <w:rsid w:val="00DA2D50"/>
    <w:rsid w:val="00DA32FE"/>
    <w:rsid w:val="00DA4467"/>
    <w:rsid w:val="00DA560B"/>
    <w:rsid w:val="00DA784F"/>
    <w:rsid w:val="00DB1D9A"/>
    <w:rsid w:val="00DB3BE8"/>
    <w:rsid w:val="00DB5965"/>
    <w:rsid w:val="00DC0381"/>
    <w:rsid w:val="00DC10CB"/>
    <w:rsid w:val="00DC4FCC"/>
    <w:rsid w:val="00DC791F"/>
    <w:rsid w:val="00DC7B5B"/>
    <w:rsid w:val="00DD113A"/>
    <w:rsid w:val="00DD1337"/>
    <w:rsid w:val="00DD1553"/>
    <w:rsid w:val="00DD21D6"/>
    <w:rsid w:val="00DD5409"/>
    <w:rsid w:val="00DD5DC3"/>
    <w:rsid w:val="00DD7CEE"/>
    <w:rsid w:val="00DE00EB"/>
    <w:rsid w:val="00DE0839"/>
    <w:rsid w:val="00DE2329"/>
    <w:rsid w:val="00DE2FC9"/>
    <w:rsid w:val="00DF0B6F"/>
    <w:rsid w:val="00E0059A"/>
    <w:rsid w:val="00E00B45"/>
    <w:rsid w:val="00E012DA"/>
    <w:rsid w:val="00E017E7"/>
    <w:rsid w:val="00E020A1"/>
    <w:rsid w:val="00E02FB3"/>
    <w:rsid w:val="00E05D21"/>
    <w:rsid w:val="00E06637"/>
    <w:rsid w:val="00E06F83"/>
    <w:rsid w:val="00E108AD"/>
    <w:rsid w:val="00E1329A"/>
    <w:rsid w:val="00E162A7"/>
    <w:rsid w:val="00E16865"/>
    <w:rsid w:val="00E23083"/>
    <w:rsid w:val="00E26411"/>
    <w:rsid w:val="00E277E9"/>
    <w:rsid w:val="00E27F38"/>
    <w:rsid w:val="00E3377D"/>
    <w:rsid w:val="00E40DC7"/>
    <w:rsid w:val="00E410D4"/>
    <w:rsid w:val="00E46B25"/>
    <w:rsid w:val="00E46B27"/>
    <w:rsid w:val="00E47F4B"/>
    <w:rsid w:val="00E51B01"/>
    <w:rsid w:val="00E51B70"/>
    <w:rsid w:val="00E51E97"/>
    <w:rsid w:val="00E565C4"/>
    <w:rsid w:val="00E603D1"/>
    <w:rsid w:val="00E61053"/>
    <w:rsid w:val="00E61A16"/>
    <w:rsid w:val="00E641AC"/>
    <w:rsid w:val="00E648D4"/>
    <w:rsid w:val="00E66A4E"/>
    <w:rsid w:val="00E73A9B"/>
    <w:rsid w:val="00E73CE7"/>
    <w:rsid w:val="00E73F13"/>
    <w:rsid w:val="00E77E28"/>
    <w:rsid w:val="00E82147"/>
    <w:rsid w:val="00E82B74"/>
    <w:rsid w:val="00E83EA3"/>
    <w:rsid w:val="00E848EB"/>
    <w:rsid w:val="00E8574C"/>
    <w:rsid w:val="00E858B1"/>
    <w:rsid w:val="00E87335"/>
    <w:rsid w:val="00E90B0B"/>
    <w:rsid w:val="00E919BD"/>
    <w:rsid w:val="00E92494"/>
    <w:rsid w:val="00E93106"/>
    <w:rsid w:val="00E95DBD"/>
    <w:rsid w:val="00E97597"/>
    <w:rsid w:val="00E97CA5"/>
    <w:rsid w:val="00E97DF6"/>
    <w:rsid w:val="00EA30A2"/>
    <w:rsid w:val="00EA32FC"/>
    <w:rsid w:val="00EA7614"/>
    <w:rsid w:val="00EA76AE"/>
    <w:rsid w:val="00EB4CF0"/>
    <w:rsid w:val="00EB5268"/>
    <w:rsid w:val="00EB5E39"/>
    <w:rsid w:val="00EB7ADC"/>
    <w:rsid w:val="00EC1187"/>
    <w:rsid w:val="00EC4133"/>
    <w:rsid w:val="00EC724C"/>
    <w:rsid w:val="00EC79B7"/>
    <w:rsid w:val="00ED13D5"/>
    <w:rsid w:val="00ED21AF"/>
    <w:rsid w:val="00ED33A0"/>
    <w:rsid w:val="00ED6D1E"/>
    <w:rsid w:val="00EE049F"/>
    <w:rsid w:val="00EE0A6F"/>
    <w:rsid w:val="00EE0F62"/>
    <w:rsid w:val="00EE37D2"/>
    <w:rsid w:val="00EE4EAD"/>
    <w:rsid w:val="00EE6C42"/>
    <w:rsid w:val="00EE6E5A"/>
    <w:rsid w:val="00EE78AA"/>
    <w:rsid w:val="00EF086F"/>
    <w:rsid w:val="00EF30D7"/>
    <w:rsid w:val="00EF3CD7"/>
    <w:rsid w:val="00EF4951"/>
    <w:rsid w:val="00EF6512"/>
    <w:rsid w:val="00EF6CFC"/>
    <w:rsid w:val="00F00310"/>
    <w:rsid w:val="00F010B5"/>
    <w:rsid w:val="00F0201E"/>
    <w:rsid w:val="00F033C5"/>
    <w:rsid w:val="00F045C5"/>
    <w:rsid w:val="00F066E0"/>
    <w:rsid w:val="00F11106"/>
    <w:rsid w:val="00F13CBF"/>
    <w:rsid w:val="00F151AB"/>
    <w:rsid w:val="00F252D6"/>
    <w:rsid w:val="00F25369"/>
    <w:rsid w:val="00F25AC8"/>
    <w:rsid w:val="00F25AFB"/>
    <w:rsid w:val="00F277A1"/>
    <w:rsid w:val="00F32A97"/>
    <w:rsid w:val="00F336F7"/>
    <w:rsid w:val="00F403A7"/>
    <w:rsid w:val="00F42516"/>
    <w:rsid w:val="00F4488E"/>
    <w:rsid w:val="00F4577A"/>
    <w:rsid w:val="00F4645B"/>
    <w:rsid w:val="00F46B6E"/>
    <w:rsid w:val="00F546B3"/>
    <w:rsid w:val="00F55F4E"/>
    <w:rsid w:val="00F64B51"/>
    <w:rsid w:val="00F65271"/>
    <w:rsid w:val="00F6687B"/>
    <w:rsid w:val="00F66D0B"/>
    <w:rsid w:val="00F77847"/>
    <w:rsid w:val="00F80BA1"/>
    <w:rsid w:val="00F81942"/>
    <w:rsid w:val="00F863F7"/>
    <w:rsid w:val="00F87425"/>
    <w:rsid w:val="00F90663"/>
    <w:rsid w:val="00F92537"/>
    <w:rsid w:val="00F975BB"/>
    <w:rsid w:val="00F97733"/>
    <w:rsid w:val="00FA34DE"/>
    <w:rsid w:val="00FA53FE"/>
    <w:rsid w:val="00FA653E"/>
    <w:rsid w:val="00FA6F83"/>
    <w:rsid w:val="00FB0C5A"/>
    <w:rsid w:val="00FB322D"/>
    <w:rsid w:val="00FC0800"/>
    <w:rsid w:val="00FC0DA7"/>
    <w:rsid w:val="00FC0F03"/>
    <w:rsid w:val="00FC7F99"/>
    <w:rsid w:val="00FD0360"/>
    <w:rsid w:val="00FD0E1D"/>
    <w:rsid w:val="00FD4A5A"/>
    <w:rsid w:val="00FD4CEF"/>
    <w:rsid w:val="00FD4FE1"/>
    <w:rsid w:val="00FD63E7"/>
    <w:rsid w:val="00FE0B1A"/>
    <w:rsid w:val="00FE1095"/>
    <w:rsid w:val="00FE2733"/>
    <w:rsid w:val="00FE2D35"/>
    <w:rsid w:val="00FE7093"/>
    <w:rsid w:val="00FE7DCE"/>
    <w:rsid w:val="00FF0126"/>
    <w:rsid w:val="00FF0F8D"/>
    <w:rsid w:val="00FF3CB1"/>
    <w:rsid w:val="00FF424B"/>
    <w:rsid w:val="00FF5CEA"/>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EEFA"/>
  <w15:docId w15:val="{B52D3E7A-9F9C-4D56-A480-ADBE51D8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96C"/>
    <w:pPr>
      <w:ind w:left="720"/>
      <w:contextualSpacing/>
    </w:pPr>
  </w:style>
  <w:style w:type="character" w:styleId="Hyperlink">
    <w:name w:val="Hyperlink"/>
    <w:basedOn w:val="DefaultParagraphFont"/>
    <w:uiPriority w:val="99"/>
    <w:unhideWhenUsed/>
    <w:rsid w:val="00C241C6"/>
    <w:rPr>
      <w:color w:val="0000FF" w:themeColor="hyperlink"/>
      <w:u w:val="single"/>
    </w:rPr>
  </w:style>
  <w:style w:type="character" w:styleId="UnresolvedMention">
    <w:name w:val="Unresolved Mention"/>
    <w:basedOn w:val="DefaultParagraphFont"/>
    <w:uiPriority w:val="99"/>
    <w:semiHidden/>
    <w:unhideWhenUsed/>
    <w:rsid w:val="00C241C6"/>
    <w:rPr>
      <w:color w:val="605E5C"/>
      <w:shd w:val="clear" w:color="auto" w:fill="E1DFDD"/>
    </w:rPr>
  </w:style>
  <w:style w:type="character" w:styleId="FollowedHyperlink">
    <w:name w:val="FollowedHyperlink"/>
    <w:basedOn w:val="DefaultParagraphFont"/>
    <w:uiPriority w:val="99"/>
    <w:semiHidden/>
    <w:unhideWhenUsed/>
    <w:rsid w:val="00941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lamicworld.britishmuseu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ediahtbm</dc:creator>
  <cp:lastModifiedBy>McFadyen, Barbara</cp:lastModifiedBy>
  <cp:revision>11</cp:revision>
  <cp:lastPrinted>2016-10-19T11:51:00Z</cp:lastPrinted>
  <dcterms:created xsi:type="dcterms:W3CDTF">2019-12-06T15:03:00Z</dcterms:created>
  <dcterms:modified xsi:type="dcterms:W3CDTF">2021-12-15T10:37:00Z</dcterms:modified>
</cp:coreProperties>
</file>