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BAFA8" w14:textId="77777777" w:rsidR="00B958A3" w:rsidRDefault="00B958A3" w:rsidP="00B958A3">
      <w:pPr>
        <w:spacing w:after="0"/>
        <w:rPr>
          <w:b/>
          <w:u w:val="single"/>
        </w:rPr>
      </w:pPr>
    </w:p>
    <w:p w14:paraId="40D070F6" w14:textId="2C6693AA" w:rsidR="003B0E5D" w:rsidRPr="009C0F09" w:rsidRDefault="009C0F09">
      <w:pPr>
        <w:rPr>
          <w:b/>
          <w:u w:val="single"/>
        </w:rPr>
      </w:pPr>
      <w:r w:rsidRPr="009C0F09">
        <w:rPr>
          <w:b/>
          <w:u w:val="single"/>
        </w:rPr>
        <w:t>Little question: Was the Peasant’s Revolt a threat to Richard II’s power?</w:t>
      </w:r>
    </w:p>
    <w:p w14:paraId="178A6137" w14:textId="77777777" w:rsidR="009C0F09" w:rsidRDefault="009C0F09">
      <w:pPr>
        <w:rPr>
          <w:b/>
          <w:u w:val="single"/>
        </w:rPr>
      </w:pPr>
      <w:r w:rsidRPr="009C0F09">
        <w:rPr>
          <w:b/>
          <w:u w:val="single"/>
        </w:rPr>
        <w:t>LO: to understand the consequences of the Peasant’s Revolt and evaluate the impact on Richard II’s reign</w:t>
      </w:r>
    </w:p>
    <w:p w14:paraId="32C03846" w14:textId="77777777" w:rsidR="009C0F09" w:rsidRPr="009C0F09" w:rsidRDefault="009C0F09" w:rsidP="009C0F09">
      <w:pPr>
        <w:rPr>
          <w:b/>
        </w:rPr>
      </w:pPr>
      <w:r w:rsidRPr="009C0F09">
        <w:rPr>
          <w:b/>
        </w:rPr>
        <w:t>BACKGROUND INFORMATION:</w:t>
      </w:r>
    </w:p>
    <w:p w14:paraId="133B9F3D" w14:textId="77777777" w:rsidR="009C0F09" w:rsidRPr="009C0F09" w:rsidRDefault="009C0F09" w:rsidP="009C0F09">
      <w:r w:rsidRPr="009C0F09">
        <w:t xml:space="preserve">Although the Black Death had brought a better standard of living for some peasants, they still led miserable lives. </w:t>
      </w:r>
    </w:p>
    <w:p w14:paraId="71589769" w14:textId="77777777" w:rsidR="009C0F09" w:rsidRPr="009C0F09" w:rsidRDefault="009C0F09" w:rsidP="009C0F09">
      <w:r w:rsidRPr="009C0F09">
        <w:t>During the new King Richard II's first years as king, government was in the hands of a series of regency councils, influenced by Richard's. England then faced various problems, most notably the Hundred Years' War.</w:t>
      </w:r>
      <w:r>
        <w:t xml:space="preserve"> </w:t>
      </w:r>
      <w:r w:rsidRPr="009C0F09">
        <w:t>Peasants still hated the Statute of Labourers: the law arranged by the rich to keep the peasants’ wages low and kept them tied to one lord. Some peasants took advantage of the lower population and would move from village to village looking for the highest wages.</w:t>
      </w:r>
    </w:p>
    <w:p w14:paraId="6EB59672" w14:textId="77777777" w:rsidR="009C0F09" w:rsidRDefault="009C0F09" w:rsidP="00B958A3">
      <w:pPr>
        <w:spacing w:after="0"/>
      </w:pPr>
      <w:r w:rsidRPr="009C0F09">
        <w:t>If these peasants were caught they would be returned to their own village where they would be punished. As a result, peasants became angry and bitter and in 1360 poorer priests began to complain about rich leaders of the church.</w:t>
      </w:r>
    </w:p>
    <w:p w14:paraId="475984A1" w14:textId="77777777" w:rsidR="009C0F09" w:rsidRDefault="009C0F09" w:rsidP="00B958A3">
      <w:pPr>
        <w:spacing w:after="0"/>
        <w:rPr>
          <w:b/>
          <w:bCs/>
        </w:rPr>
      </w:pPr>
    </w:p>
    <w:p w14:paraId="50420002" w14:textId="77777777" w:rsidR="009C0F09" w:rsidRPr="009C0F09" w:rsidRDefault="009C0F09" w:rsidP="009C0F09">
      <w:pPr>
        <w:rPr>
          <w:u w:val="single"/>
        </w:rPr>
      </w:pPr>
      <w:r w:rsidRPr="009C0F09">
        <w:rPr>
          <w:b/>
          <w:bCs/>
          <w:u w:val="single"/>
        </w:rPr>
        <w:t>TASK ONE: Reading the sources, answer the following questions for each source:</w:t>
      </w:r>
    </w:p>
    <w:p w14:paraId="0F073FAB" w14:textId="77777777" w:rsidR="0017165D" w:rsidRPr="009C0F09" w:rsidRDefault="00464AF1" w:rsidP="009C0F09">
      <w:pPr>
        <w:numPr>
          <w:ilvl w:val="0"/>
          <w:numId w:val="1"/>
        </w:numPr>
      </w:pPr>
      <w:r w:rsidRPr="009C0F09">
        <w:t>What did Wat Tyler do?</w:t>
      </w:r>
    </w:p>
    <w:p w14:paraId="24224F07" w14:textId="77777777" w:rsidR="0017165D" w:rsidRPr="009C0F09" w:rsidRDefault="00464AF1" w:rsidP="009C0F09">
      <w:pPr>
        <w:numPr>
          <w:ilvl w:val="0"/>
          <w:numId w:val="1"/>
        </w:numPr>
      </w:pPr>
      <w:r w:rsidRPr="009C0F09">
        <w:t>What did the Mayor do?</w:t>
      </w:r>
    </w:p>
    <w:p w14:paraId="533E7318" w14:textId="77777777" w:rsidR="0017165D" w:rsidRPr="009C0F09" w:rsidRDefault="00464AF1" w:rsidP="009C0F09">
      <w:pPr>
        <w:numPr>
          <w:ilvl w:val="0"/>
          <w:numId w:val="1"/>
        </w:numPr>
      </w:pPr>
      <w:r w:rsidRPr="009C0F09">
        <w:t>What did the king’s men do?</w:t>
      </w:r>
    </w:p>
    <w:p w14:paraId="1DD2385D" w14:textId="77777777" w:rsidR="009C0F09" w:rsidRDefault="00464AF1" w:rsidP="009C0F09">
      <w:pPr>
        <w:numPr>
          <w:ilvl w:val="0"/>
          <w:numId w:val="1"/>
        </w:numPr>
      </w:pPr>
      <w:r w:rsidRPr="009C0F09">
        <w:t>Is this source reliable/trustworthy? Why?</w:t>
      </w:r>
    </w:p>
    <w:p w14:paraId="24C8F6B1" w14:textId="77777777" w:rsidR="009C0F09" w:rsidRPr="009C0F09" w:rsidRDefault="009C0F09" w:rsidP="009C0F09">
      <w:pPr>
        <w:jc w:val="center"/>
      </w:pPr>
      <w:r w:rsidRPr="009C0F09">
        <w:rPr>
          <w:noProof/>
        </w:rPr>
        <w:drawing>
          <wp:inline distT="0" distB="0" distL="0" distR="0" wp14:anchorId="5DBA4297" wp14:editId="4D998FE5">
            <wp:extent cx="6578930" cy="4934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Effect>
                                <a14:saturation sat="0"/>
                              </a14:imgEffect>
                            </a14:imgLayer>
                          </a14:imgProps>
                        </a:ext>
                      </a:extLst>
                    </a:blip>
                    <a:stretch>
                      <a:fillRect/>
                    </a:stretch>
                  </pic:blipFill>
                  <pic:spPr>
                    <a:xfrm>
                      <a:off x="0" y="0"/>
                      <a:ext cx="6604502" cy="4953378"/>
                    </a:xfrm>
                    <a:prstGeom prst="rect">
                      <a:avLst/>
                    </a:prstGeom>
                  </pic:spPr>
                </pic:pic>
              </a:graphicData>
            </a:graphic>
          </wp:inline>
        </w:drawing>
      </w:r>
    </w:p>
    <w:p w14:paraId="4CACB2E6" w14:textId="77777777" w:rsidR="009C0F09" w:rsidRDefault="009C0F09" w:rsidP="009C0F09"/>
    <w:p w14:paraId="18581027" w14:textId="77777777" w:rsidR="009C0F09" w:rsidRPr="009C0F09" w:rsidRDefault="009C0F09" w:rsidP="009C0F09">
      <w:pPr>
        <w:rPr>
          <w:b/>
          <w:u w:val="single"/>
        </w:rPr>
      </w:pPr>
      <w:r w:rsidRPr="009C0F09">
        <w:rPr>
          <w:b/>
          <w:u w:val="single"/>
        </w:rPr>
        <w:t>The story of the Peasant’s Revolt:</w:t>
      </w:r>
    </w:p>
    <w:p w14:paraId="05705F8B" w14:textId="77777777" w:rsidR="009C0F09" w:rsidRDefault="009C0F09" w:rsidP="009C0F09">
      <w:pPr>
        <w:jc w:val="center"/>
      </w:pPr>
      <w:r>
        <w:rPr>
          <w:noProof/>
          <w:lang w:eastAsia="en-GB"/>
        </w:rPr>
        <w:drawing>
          <wp:inline distT="0" distB="0" distL="0" distR="0" wp14:anchorId="17321365" wp14:editId="771EBCF0">
            <wp:extent cx="6086475" cy="3790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6086475" cy="3790950"/>
                    </a:xfrm>
                    <a:prstGeom prst="rect">
                      <a:avLst/>
                    </a:prstGeom>
                  </pic:spPr>
                </pic:pic>
              </a:graphicData>
            </a:graphic>
          </wp:inline>
        </w:drawing>
      </w:r>
    </w:p>
    <w:p w14:paraId="430E13E3" w14:textId="77777777" w:rsidR="009C0F09" w:rsidRDefault="009C0F09" w:rsidP="00464AF1">
      <w:pPr>
        <w:jc w:val="center"/>
      </w:pPr>
      <w:r>
        <w:rPr>
          <w:noProof/>
          <w:lang w:eastAsia="en-GB"/>
        </w:rPr>
        <w:drawing>
          <wp:inline distT="0" distB="0" distL="0" distR="0" wp14:anchorId="71434CAE" wp14:editId="3DE1950A">
            <wp:extent cx="6114874" cy="32063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6129612" cy="3214066"/>
                    </a:xfrm>
                    <a:prstGeom prst="rect">
                      <a:avLst/>
                    </a:prstGeom>
                  </pic:spPr>
                </pic:pic>
              </a:graphicData>
            </a:graphic>
          </wp:inline>
        </w:drawing>
      </w:r>
    </w:p>
    <w:p w14:paraId="0E1DD4BE" w14:textId="77777777" w:rsidR="009C0F09" w:rsidRDefault="009C0F09" w:rsidP="009C0F09">
      <w:pPr>
        <w:jc w:val="center"/>
      </w:pPr>
      <w:r w:rsidRPr="009C0F09">
        <w:rPr>
          <w:b/>
          <w:u w:val="single"/>
        </w:rPr>
        <w:t>TASK TWO: Summarise the Peasant’s Revolt in your own words, using a maximum of 150 words.</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9A830" w14:textId="77777777" w:rsidR="00B958A3" w:rsidRDefault="00B958A3" w:rsidP="00464AF1">
      <w:pPr>
        <w:jc w:val="center"/>
        <w:rPr>
          <w:b/>
          <w:u w:val="single"/>
        </w:rPr>
      </w:pPr>
    </w:p>
    <w:p w14:paraId="2977385E" w14:textId="22CB5C1E" w:rsidR="009C0F09" w:rsidRPr="00464AF1" w:rsidRDefault="00464AF1" w:rsidP="00464AF1">
      <w:pPr>
        <w:jc w:val="center"/>
        <w:rPr>
          <w:b/>
          <w:u w:val="single"/>
        </w:rPr>
      </w:pPr>
      <w:bookmarkStart w:id="0" w:name="_GoBack"/>
      <w:bookmarkEnd w:id="0"/>
      <w:r w:rsidRPr="00464AF1">
        <w:rPr>
          <w:b/>
          <w:u w:val="single"/>
        </w:rPr>
        <w:t>TASK THREE: Imagine you are either one of the peasants or King Richard II. You need to write a letter, leaflet or create a speech explaining your view of the Peasant’s Revolt.</w:t>
      </w:r>
    </w:p>
    <w:sectPr w:rsidR="009C0F09" w:rsidRPr="00464AF1" w:rsidSect="00B958A3">
      <w:headerReference w:type="default" r:id="rId16"/>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1218B" w14:textId="77777777" w:rsidR="00B958A3" w:rsidRDefault="00B958A3" w:rsidP="00B958A3">
      <w:pPr>
        <w:spacing w:after="0" w:line="240" w:lineRule="auto"/>
      </w:pPr>
      <w:r>
        <w:separator/>
      </w:r>
    </w:p>
  </w:endnote>
  <w:endnote w:type="continuationSeparator" w:id="0">
    <w:p w14:paraId="6A3E8684" w14:textId="77777777" w:rsidR="00B958A3" w:rsidRDefault="00B958A3" w:rsidP="00B9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1B9C" w14:textId="77777777" w:rsidR="00B958A3" w:rsidRDefault="00B958A3" w:rsidP="00B958A3">
      <w:pPr>
        <w:spacing w:after="0" w:line="240" w:lineRule="auto"/>
      </w:pPr>
      <w:r>
        <w:separator/>
      </w:r>
    </w:p>
  </w:footnote>
  <w:footnote w:type="continuationSeparator" w:id="0">
    <w:p w14:paraId="19077CB1" w14:textId="77777777" w:rsidR="00B958A3" w:rsidRDefault="00B958A3" w:rsidP="00B9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1EB8" w14:textId="0CEF8384" w:rsidR="00B958A3" w:rsidRDefault="00B958A3">
    <w:pPr>
      <w:pStyle w:val="Header"/>
      <w:rPr>
        <w:b/>
        <w:bCs/>
        <w:szCs w:val="20"/>
      </w:rPr>
    </w:pPr>
    <w:r w:rsidRPr="008919A3">
      <w:rPr>
        <w:b/>
        <w:bCs/>
        <w:noProof/>
        <w:szCs w:val="20"/>
      </w:rPr>
      <w:drawing>
        <wp:anchor distT="0" distB="0" distL="114300" distR="114300" simplePos="0" relativeHeight="251659264" behindDoc="0" locked="0" layoutInCell="1" allowOverlap="1" wp14:anchorId="08287A4B" wp14:editId="760EE20D">
          <wp:simplePos x="0" y="0"/>
          <wp:positionH relativeFrom="margin">
            <wp:posOffset>4998720</wp:posOffset>
          </wp:positionH>
          <wp:positionV relativeFrom="topMargin">
            <wp:posOffset>64135</wp:posOffset>
          </wp:positionV>
          <wp:extent cx="1865630" cy="728345"/>
          <wp:effectExtent l="0" t="0" r="127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Home Learning Resource</w:t>
    </w:r>
  </w:p>
  <w:p w14:paraId="5B95199F" w14:textId="2FCF1CAE" w:rsidR="00B958A3" w:rsidRPr="00B958A3" w:rsidRDefault="00B958A3">
    <w:pPr>
      <w:pStyle w:val="Header"/>
      <w:rPr>
        <w:b/>
        <w:bCs/>
        <w:szCs w:val="20"/>
      </w:rPr>
    </w:pPr>
    <w:r>
      <w:rPr>
        <w:b/>
        <w:bCs/>
        <w:szCs w:val="20"/>
      </w:rPr>
      <w:t>Author: Rachel Woodward, Wavell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0FAA"/>
    <w:multiLevelType w:val="hybridMultilevel"/>
    <w:tmpl w:val="24202ECC"/>
    <w:lvl w:ilvl="0" w:tplc="CF9C3812">
      <w:start w:val="1"/>
      <w:numFmt w:val="decimal"/>
      <w:lvlText w:val="%1."/>
      <w:lvlJc w:val="left"/>
      <w:pPr>
        <w:tabs>
          <w:tab w:val="num" w:pos="720"/>
        </w:tabs>
        <w:ind w:left="720" w:hanging="360"/>
      </w:pPr>
    </w:lvl>
    <w:lvl w:ilvl="1" w:tplc="65F4DB34" w:tentative="1">
      <w:start w:val="1"/>
      <w:numFmt w:val="decimal"/>
      <w:lvlText w:val="%2."/>
      <w:lvlJc w:val="left"/>
      <w:pPr>
        <w:tabs>
          <w:tab w:val="num" w:pos="1440"/>
        </w:tabs>
        <w:ind w:left="1440" w:hanging="360"/>
      </w:pPr>
    </w:lvl>
    <w:lvl w:ilvl="2" w:tplc="F18C3C4E" w:tentative="1">
      <w:start w:val="1"/>
      <w:numFmt w:val="decimal"/>
      <w:lvlText w:val="%3."/>
      <w:lvlJc w:val="left"/>
      <w:pPr>
        <w:tabs>
          <w:tab w:val="num" w:pos="2160"/>
        </w:tabs>
        <w:ind w:left="2160" w:hanging="360"/>
      </w:pPr>
    </w:lvl>
    <w:lvl w:ilvl="3" w:tplc="C6F4F65A" w:tentative="1">
      <w:start w:val="1"/>
      <w:numFmt w:val="decimal"/>
      <w:lvlText w:val="%4."/>
      <w:lvlJc w:val="left"/>
      <w:pPr>
        <w:tabs>
          <w:tab w:val="num" w:pos="2880"/>
        </w:tabs>
        <w:ind w:left="2880" w:hanging="360"/>
      </w:pPr>
    </w:lvl>
    <w:lvl w:ilvl="4" w:tplc="91260384" w:tentative="1">
      <w:start w:val="1"/>
      <w:numFmt w:val="decimal"/>
      <w:lvlText w:val="%5."/>
      <w:lvlJc w:val="left"/>
      <w:pPr>
        <w:tabs>
          <w:tab w:val="num" w:pos="3600"/>
        </w:tabs>
        <w:ind w:left="3600" w:hanging="360"/>
      </w:pPr>
    </w:lvl>
    <w:lvl w:ilvl="5" w:tplc="3B40581E" w:tentative="1">
      <w:start w:val="1"/>
      <w:numFmt w:val="decimal"/>
      <w:lvlText w:val="%6."/>
      <w:lvlJc w:val="left"/>
      <w:pPr>
        <w:tabs>
          <w:tab w:val="num" w:pos="4320"/>
        </w:tabs>
        <w:ind w:left="4320" w:hanging="360"/>
      </w:pPr>
    </w:lvl>
    <w:lvl w:ilvl="6" w:tplc="D136BD30" w:tentative="1">
      <w:start w:val="1"/>
      <w:numFmt w:val="decimal"/>
      <w:lvlText w:val="%7."/>
      <w:lvlJc w:val="left"/>
      <w:pPr>
        <w:tabs>
          <w:tab w:val="num" w:pos="5040"/>
        </w:tabs>
        <w:ind w:left="5040" w:hanging="360"/>
      </w:pPr>
    </w:lvl>
    <w:lvl w:ilvl="7" w:tplc="589E14A0" w:tentative="1">
      <w:start w:val="1"/>
      <w:numFmt w:val="decimal"/>
      <w:lvlText w:val="%8."/>
      <w:lvlJc w:val="left"/>
      <w:pPr>
        <w:tabs>
          <w:tab w:val="num" w:pos="5760"/>
        </w:tabs>
        <w:ind w:left="5760" w:hanging="360"/>
      </w:pPr>
    </w:lvl>
    <w:lvl w:ilvl="8" w:tplc="8ADA634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DD"/>
    <w:rsid w:val="0017165D"/>
    <w:rsid w:val="003B0E5D"/>
    <w:rsid w:val="00464AF1"/>
    <w:rsid w:val="006D48DD"/>
    <w:rsid w:val="009C0F09"/>
    <w:rsid w:val="00B95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FCF75"/>
  <w15:chartTrackingRefBased/>
  <w15:docId w15:val="{166801D3-3F6A-4322-ACAF-F76C9664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3"/>
  </w:style>
  <w:style w:type="paragraph" w:styleId="Footer">
    <w:name w:val="footer"/>
    <w:basedOn w:val="Normal"/>
    <w:link w:val="FooterChar"/>
    <w:uiPriority w:val="99"/>
    <w:unhideWhenUsed/>
    <w:rsid w:val="00B95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0062">
      <w:bodyDiv w:val="1"/>
      <w:marLeft w:val="0"/>
      <w:marRight w:val="0"/>
      <w:marTop w:val="0"/>
      <w:marBottom w:val="0"/>
      <w:divBdr>
        <w:top w:val="none" w:sz="0" w:space="0" w:color="auto"/>
        <w:left w:val="none" w:sz="0" w:space="0" w:color="auto"/>
        <w:bottom w:val="none" w:sz="0" w:space="0" w:color="auto"/>
        <w:right w:val="none" w:sz="0" w:space="0" w:color="auto"/>
      </w:divBdr>
      <w:divsChild>
        <w:div w:id="1997613435">
          <w:marLeft w:val="547"/>
          <w:marRight w:val="0"/>
          <w:marTop w:val="0"/>
          <w:marBottom w:val="0"/>
          <w:divBdr>
            <w:top w:val="none" w:sz="0" w:space="0" w:color="auto"/>
            <w:left w:val="none" w:sz="0" w:space="0" w:color="auto"/>
            <w:bottom w:val="none" w:sz="0" w:space="0" w:color="auto"/>
            <w:right w:val="none" w:sz="0" w:space="0" w:color="auto"/>
          </w:divBdr>
        </w:div>
        <w:div w:id="1201357962">
          <w:marLeft w:val="547"/>
          <w:marRight w:val="0"/>
          <w:marTop w:val="0"/>
          <w:marBottom w:val="0"/>
          <w:divBdr>
            <w:top w:val="none" w:sz="0" w:space="0" w:color="auto"/>
            <w:left w:val="none" w:sz="0" w:space="0" w:color="auto"/>
            <w:bottom w:val="none" w:sz="0" w:space="0" w:color="auto"/>
            <w:right w:val="none" w:sz="0" w:space="0" w:color="auto"/>
          </w:divBdr>
        </w:div>
        <w:div w:id="126975243">
          <w:marLeft w:val="547"/>
          <w:marRight w:val="0"/>
          <w:marTop w:val="0"/>
          <w:marBottom w:val="0"/>
          <w:divBdr>
            <w:top w:val="none" w:sz="0" w:space="0" w:color="auto"/>
            <w:left w:val="none" w:sz="0" w:space="0" w:color="auto"/>
            <w:bottom w:val="none" w:sz="0" w:space="0" w:color="auto"/>
            <w:right w:val="none" w:sz="0" w:space="0" w:color="auto"/>
          </w:divBdr>
        </w:div>
        <w:div w:id="2240996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microsoft.com/office/2007/relationships/hdphoto" Target="media/hdphoto3.wdp"/><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052D-E2F9-4682-93E5-BFAB9858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30194-1030-4F43-9139-AE96CC8B0EB8}">
  <ds:schemaRefs>
    <ds:schemaRef ds:uri="http://schemas.microsoft.com/sharepoint/v3/contenttype/forms"/>
  </ds:schemaRefs>
</ds:datastoreItem>
</file>

<file path=customXml/itemProps3.xml><?xml version="1.0" encoding="utf-8"?>
<ds:datastoreItem xmlns:ds="http://schemas.openxmlformats.org/officeDocument/2006/customXml" ds:itemID="{E5B67F1F-7A70-413D-8081-1790593C4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1951</Characters>
  <Application>Microsoft Office Word</Application>
  <DocSecurity>0</DocSecurity>
  <Lines>16</Lines>
  <Paragraphs>4</Paragraphs>
  <ScaleCrop>false</ScaleCrop>
  <Company>The Wavell School</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Willmott, Shauna</cp:lastModifiedBy>
  <cp:revision>2</cp:revision>
  <dcterms:created xsi:type="dcterms:W3CDTF">2020-03-23T10:59:00Z</dcterms:created>
  <dcterms:modified xsi:type="dcterms:W3CDTF">2020-03-23T10:59:00Z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