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57" w:type="dxa"/>
        <w:tblInd w:w="-289" w:type="dxa"/>
        <w:shd w:val="clear" w:color="auto" w:fill="FFFFFF" w:themeFill="background1"/>
        <w:tblLook w:val="04A0" w:firstRow="1" w:lastRow="0" w:firstColumn="1" w:lastColumn="0" w:noHBand="0" w:noVBand="1"/>
      </w:tblPr>
      <w:tblGrid>
        <w:gridCol w:w="3261"/>
        <w:gridCol w:w="2126"/>
        <w:gridCol w:w="1701"/>
        <w:gridCol w:w="3969"/>
      </w:tblGrid>
      <w:tr w:rsidR="005209D9" w14:paraId="77542CF3" w14:textId="77777777" w:rsidTr="00E405E4">
        <w:trPr>
          <w:trHeight w:val="624"/>
        </w:trPr>
        <w:tc>
          <w:tcPr>
            <w:tcW w:w="7088" w:type="dxa"/>
            <w:gridSpan w:val="3"/>
            <w:tcBorders>
              <w:right w:val="single" w:sz="4" w:space="0" w:color="auto"/>
            </w:tcBorders>
            <w:shd w:val="clear" w:color="auto" w:fill="auto"/>
            <w:vAlign w:val="center"/>
          </w:tcPr>
          <w:p w14:paraId="74CB0642" w14:textId="0F5900A9" w:rsidR="005209D9" w:rsidRPr="00695D0E" w:rsidRDefault="005209D9" w:rsidP="004E1F70">
            <w:pPr>
              <w:rPr>
                <w:rFonts w:cs="Arial"/>
                <w:b/>
                <w:color w:val="0088CC"/>
              </w:rPr>
            </w:pPr>
            <w:r w:rsidRPr="00695D0E">
              <w:rPr>
                <w:rFonts w:cs="Arial"/>
                <w:b/>
                <w:color w:val="0088CC"/>
                <w:sz w:val="44"/>
              </w:rPr>
              <w:t>History medium term plan</w:t>
            </w:r>
          </w:p>
        </w:tc>
        <w:tc>
          <w:tcPr>
            <w:tcW w:w="3969" w:type="dxa"/>
            <w:vMerge w:val="restart"/>
            <w:tcBorders>
              <w:top w:val="nil"/>
              <w:left w:val="single" w:sz="4" w:space="0" w:color="auto"/>
              <w:bottom w:val="nil"/>
              <w:right w:val="nil"/>
            </w:tcBorders>
            <w:shd w:val="clear" w:color="auto" w:fill="auto"/>
          </w:tcPr>
          <w:p w14:paraId="64DC50E1" w14:textId="617DCE14" w:rsidR="005209D9" w:rsidRDefault="00671348" w:rsidP="00671348">
            <w:pPr>
              <w:jc w:val="right"/>
              <w:rPr>
                <w:rFonts w:cs="Arial"/>
                <w:b/>
                <w:color w:val="000000"/>
              </w:rPr>
            </w:pPr>
            <w:r w:rsidRPr="00671348">
              <w:rPr>
                <w:rFonts w:cs="Arial"/>
                <w:bCs/>
                <w:noProof/>
                <w:color w:val="000000"/>
              </w:rPr>
              <w:drawing>
                <wp:inline distT="0" distB="0" distL="0" distR="0" wp14:anchorId="3257B553" wp14:editId="26326A06">
                  <wp:extent cx="1343025" cy="683895"/>
                  <wp:effectExtent l="0" t="0" r="9525" b="1905"/>
                  <wp:docPr id="2" name="Picture 1" descr="A blue and white sign with white text&#10;&#10;Description automatically generated">
                    <a:extLst xmlns:a="http://schemas.openxmlformats.org/drawingml/2006/main">
                      <a:ext uri="{FF2B5EF4-FFF2-40B4-BE49-F238E27FC236}">
                        <a16:creationId xmlns:a16="http://schemas.microsoft.com/office/drawing/2014/main" id="{A040A40C-133F-8044-D843-E08B54023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sign with white text&#10;&#10;Description automatically generated">
                            <a:extLst>
                              <a:ext uri="{FF2B5EF4-FFF2-40B4-BE49-F238E27FC236}">
                                <a16:creationId xmlns:a16="http://schemas.microsoft.com/office/drawing/2014/main" id="{A040A40C-133F-8044-D843-E08B540236A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025" cy="683895"/>
                          </a:xfrm>
                          <a:prstGeom prst="rect">
                            <a:avLst/>
                          </a:prstGeom>
                        </pic:spPr>
                      </pic:pic>
                    </a:graphicData>
                  </a:graphic>
                </wp:inline>
              </w:drawing>
            </w:r>
          </w:p>
          <w:p w14:paraId="7317ABFD" w14:textId="77777777" w:rsidR="005209D9" w:rsidRDefault="005209D9" w:rsidP="004E1F70">
            <w:pPr>
              <w:rPr>
                <w:rFonts w:cs="Arial"/>
                <w:b/>
                <w:color w:val="000000"/>
              </w:rPr>
            </w:pPr>
          </w:p>
          <w:p w14:paraId="6E2E0A75" w14:textId="77777777" w:rsidR="005209D9" w:rsidRPr="00B97A6A" w:rsidRDefault="005209D9" w:rsidP="004E1F70">
            <w:pPr>
              <w:rPr>
                <w:rFonts w:cs="Arial"/>
                <w:b/>
                <w:color w:val="000000"/>
              </w:rPr>
            </w:pPr>
          </w:p>
        </w:tc>
      </w:tr>
      <w:tr w:rsidR="005209D9" w14:paraId="4AC8D693" w14:textId="77777777" w:rsidTr="00671348">
        <w:trPr>
          <w:trHeight w:val="375"/>
        </w:trPr>
        <w:tc>
          <w:tcPr>
            <w:tcW w:w="3261" w:type="dxa"/>
            <w:shd w:val="clear" w:color="auto" w:fill="auto"/>
          </w:tcPr>
          <w:p w14:paraId="18DB0A9A" w14:textId="77777777" w:rsidR="00671348" w:rsidRPr="00671348" w:rsidRDefault="00671348" w:rsidP="00671348">
            <w:pPr>
              <w:rPr>
                <w:rFonts w:cs="Arial"/>
                <w:b/>
                <w:sz w:val="10"/>
                <w:szCs w:val="10"/>
              </w:rPr>
            </w:pPr>
          </w:p>
          <w:p w14:paraId="734D6F9E" w14:textId="72C55F04" w:rsidR="005209D9" w:rsidRPr="009147D2" w:rsidRDefault="005209D9" w:rsidP="00671348">
            <w:pPr>
              <w:rPr>
                <w:rFonts w:cs="Arial"/>
                <w:b/>
              </w:rPr>
            </w:pPr>
            <w:r w:rsidRPr="009147D2">
              <w:rPr>
                <w:rFonts w:cs="Arial"/>
                <w:b/>
              </w:rPr>
              <w:t xml:space="preserve">Year group: </w:t>
            </w:r>
            <w:r w:rsidR="00100C6A" w:rsidRPr="009147D2">
              <w:rPr>
                <w:rFonts w:cs="Arial"/>
                <w:b/>
              </w:rPr>
              <w:t>6-7</w:t>
            </w:r>
          </w:p>
        </w:tc>
        <w:tc>
          <w:tcPr>
            <w:tcW w:w="3827" w:type="dxa"/>
            <w:gridSpan w:val="2"/>
            <w:tcBorders>
              <w:right w:val="single" w:sz="4" w:space="0" w:color="auto"/>
            </w:tcBorders>
            <w:shd w:val="clear" w:color="auto" w:fill="auto"/>
            <w:vAlign w:val="center"/>
          </w:tcPr>
          <w:p w14:paraId="1905978E" w14:textId="77777777" w:rsidR="003B6D98" w:rsidRPr="009147D2" w:rsidRDefault="005209D9" w:rsidP="004E1F70">
            <w:pPr>
              <w:rPr>
                <w:rFonts w:cs="Arial"/>
                <w:b/>
              </w:rPr>
            </w:pPr>
            <w:r w:rsidRPr="009147D2">
              <w:rPr>
                <w:rFonts w:cs="Arial"/>
                <w:b/>
              </w:rPr>
              <w:t xml:space="preserve">Term: </w:t>
            </w:r>
          </w:p>
          <w:p w14:paraId="7CBFFEA6" w14:textId="67B24CBF" w:rsidR="003B6D98" w:rsidRPr="009147D2" w:rsidRDefault="00F53360" w:rsidP="004E1F70">
            <w:pPr>
              <w:rPr>
                <w:rFonts w:cs="Arial"/>
                <w:bCs/>
              </w:rPr>
            </w:pPr>
            <w:r w:rsidRPr="009147D2">
              <w:rPr>
                <w:rFonts w:cs="Arial"/>
                <w:bCs/>
              </w:rPr>
              <w:t>(</w:t>
            </w:r>
            <w:r w:rsidR="00E444A9" w:rsidRPr="009147D2">
              <w:rPr>
                <w:rFonts w:cs="Arial"/>
                <w:bCs/>
              </w:rPr>
              <w:t>1</w:t>
            </w:r>
            <w:r w:rsidR="009C02C9" w:rsidRPr="009147D2">
              <w:rPr>
                <w:rFonts w:cs="Arial"/>
                <w:bCs/>
              </w:rPr>
              <w:t xml:space="preserve"> or 3</w:t>
            </w:r>
            <w:r w:rsidR="00E444A9" w:rsidRPr="009147D2">
              <w:rPr>
                <w:rFonts w:cs="Arial"/>
                <w:bCs/>
              </w:rPr>
              <w:t xml:space="preserve"> </w:t>
            </w:r>
            <w:r w:rsidR="00CC164F" w:rsidRPr="009147D2">
              <w:rPr>
                <w:rFonts w:cs="Arial"/>
                <w:bCs/>
              </w:rPr>
              <w:t xml:space="preserve">towards Christmas </w:t>
            </w:r>
            <w:r w:rsidR="00E444A9" w:rsidRPr="009147D2">
              <w:rPr>
                <w:rFonts w:cs="Arial"/>
                <w:bCs/>
              </w:rPr>
              <w:t xml:space="preserve">or </w:t>
            </w:r>
            <w:r w:rsidR="00CC164F" w:rsidRPr="009147D2">
              <w:rPr>
                <w:rFonts w:cs="Arial"/>
                <w:bCs/>
              </w:rPr>
              <w:t>transition recommended)</w:t>
            </w:r>
            <w:r w:rsidR="00A96F9F">
              <w:rPr>
                <w:rFonts w:cs="Arial"/>
                <w:bCs/>
              </w:rPr>
              <w:t>.</w:t>
            </w:r>
          </w:p>
        </w:tc>
        <w:tc>
          <w:tcPr>
            <w:tcW w:w="3969" w:type="dxa"/>
            <w:vMerge/>
            <w:tcBorders>
              <w:top w:val="nil"/>
              <w:left w:val="single" w:sz="4" w:space="0" w:color="auto"/>
              <w:bottom w:val="nil"/>
              <w:right w:val="nil"/>
            </w:tcBorders>
            <w:shd w:val="clear" w:color="auto" w:fill="auto"/>
          </w:tcPr>
          <w:p w14:paraId="6C99290D" w14:textId="77777777" w:rsidR="005209D9" w:rsidRDefault="005209D9" w:rsidP="004E1F70">
            <w:pPr>
              <w:rPr>
                <w:rFonts w:cs="Arial"/>
                <w:b/>
                <w:noProof/>
                <w:color w:val="000000"/>
              </w:rPr>
            </w:pPr>
          </w:p>
        </w:tc>
      </w:tr>
      <w:tr w:rsidR="005209D9" w14:paraId="4ED27CCB" w14:textId="77777777" w:rsidTr="00E405E4">
        <w:trPr>
          <w:trHeight w:val="397"/>
        </w:trPr>
        <w:tc>
          <w:tcPr>
            <w:tcW w:w="11057" w:type="dxa"/>
            <w:gridSpan w:val="4"/>
            <w:shd w:val="clear" w:color="auto" w:fill="auto"/>
            <w:vAlign w:val="center"/>
          </w:tcPr>
          <w:p w14:paraId="15DCB32D" w14:textId="0A603676" w:rsidR="005209D9" w:rsidRPr="009147D2" w:rsidRDefault="005209D9" w:rsidP="004E1F70">
            <w:pPr>
              <w:autoSpaceDE w:val="0"/>
              <w:autoSpaceDN w:val="0"/>
              <w:adjustRightInd w:val="0"/>
              <w:rPr>
                <w:rFonts w:cs="Arial"/>
                <w:bCs/>
                <w:color w:val="0088CE"/>
              </w:rPr>
            </w:pPr>
            <w:r w:rsidRPr="009147D2">
              <w:rPr>
                <w:rFonts w:cs="Arial"/>
                <w:b/>
                <w:color w:val="000000"/>
              </w:rPr>
              <w:t>Topic/unit:</w:t>
            </w:r>
            <w:r w:rsidRPr="009147D2">
              <w:rPr>
                <w:rFonts w:cs="Arial"/>
                <w:bCs/>
                <w:color w:val="000000"/>
              </w:rPr>
              <w:t xml:space="preserve"> </w:t>
            </w:r>
            <w:r w:rsidR="007F1687">
              <w:rPr>
                <w:rFonts w:cs="Arial"/>
                <w:bCs/>
                <w:color w:val="000000"/>
              </w:rPr>
              <w:t xml:space="preserve">Year 6 </w:t>
            </w:r>
            <w:r w:rsidR="00FF5401" w:rsidRPr="009147D2">
              <w:rPr>
                <w:rFonts w:cs="Arial"/>
                <w:bCs/>
                <w:color w:val="000000"/>
              </w:rPr>
              <w:t>post-1066</w:t>
            </w:r>
            <w:r w:rsidR="00336BC1" w:rsidRPr="009147D2">
              <w:rPr>
                <w:rFonts w:cs="Arial"/>
                <w:bCs/>
                <w:color w:val="000000"/>
              </w:rPr>
              <w:t>/</w:t>
            </w:r>
            <w:r w:rsidR="007F1687">
              <w:rPr>
                <w:rFonts w:cs="Arial"/>
                <w:bCs/>
                <w:color w:val="000000"/>
              </w:rPr>
              <w:t xml:space="preserve"> </w:t>
            </w:r>
            <w:r w:rsidR="00336BC1" w:rsidRPr="009147D2">
              <w:rPr>
                <w:rFonts w:cs="Arial"/>
                <w:bCs/>
                <w:color w:val="000000"/>
              </w:rPr>
              <w:t>local history/</w:t>
            </w:r>
            <w:r w:rsidR="00F55D9F">
              <w:rPr>
                <w:rFonts w:cs="Arial"/>
                <w:bCs/>
                <w:color w:val="000000"/>
              </w:rPr>
              <w:t xml:space="preserve"> </w:t>
            </w:r>
            <w:r w:rsidR="00336BC1" w:rsidRPr="009147D2">
              <w:rPr>
                <w:rFonts w:cs="Arial"/>
                <w:bCs/>
                <w:color w:val="000000"/>
              </w:rPr>
              <w:t>transition unit</w:t>
            </w:r>
            <w:r w:rsidR="002B721F">
              <w:rPr>
                <w:rFonts w:cs="Arial"/>
                <w:bCs/>
                <w:color w:val="000000"/>
              </w:rPr>
              <w:t>/</w:t>
            </w:r>
            <w:r w:rsidR="007F1687">
              <w:rPr>
                <w:rFonts w:cs="Arial"/>
                <w:bCs/>
                <w:color w:val="000000"/>
              </w:rPr>
              <w:t xml:space="preserve"> </w:t>
            </w:r>
            <w:r w:rsidR="00C05EBB">
              <w:rPr>
                <w:rFonts w:cs="Arial"/>
                <w:bCs/>
                <w:color w:val="000000"/>
              </w:rPr>
              <w:t xml:space="preserve">Year 7 </w:t>
            </w:r>
            <w:r w:rsidR="00381C7C">
              <w:rPr>
                <w:rFonts w:cs="Arial"/>
                <w:bCs/>
                <w:color w:val="000000"/>
              </w:rPr>
              <w:t>Development of Church, State and Society in</w:t>
            </w:r>
            <w:r w:rsidR="00FB7917">
              <w:rPr>
                <w:rFonts w:cs="Arial"/>
                <w:bCs/>
                <w:color w:val="000000"/>
              </w:rPr>
              <w:t xml:space="preserve"> Medieval Britain 1066-1509.</w:t>
            </w:r>
          </w:p>
        </w:tc>
      </w:tr>
      <w:tr w:rsidR="0038693D" w14:paraId="06EABB52" w14:textId="77777777" w:rsidTr="00E405E4">
        <w:trPr>
          <w:trHeight w:val="397"/>
        </w:trPr>
        <w:tc>
          <w:tcPr>
            <w:tcW w:w="11057" w:type="dxa"/>
            <w:gridSpan w:val="4"/>
            <w:shd w:val="clear" w:color="auto" w:fill="auto"/>
            <w:vAlign w:val="center"/>
          </w:tcPr>
          <w:p w14:paraId="474CB536" w14:textId="6CBFDE21" w:rsidR="009B6E61" w:rsidRPr="009147D2" w:rsidRDefault="0038693D" w:rsidP="0038693D">
            <w:pPr>
              <w:spacing w:after="60"/>
              <w:rPr>
                <w:rFonts w:cs="Arial"/>
                <w:b/>
                <w:color w:val="000000"/>
              </w:rPr>
            </w:pPr>
            <w:r w:rsidRPr="009147D2">
              <w:rPr>
                <w:rFonts w:cs="Arial"/>
                <w:b/>
                <w:color w:val="000000"/>
              </w:rPr>
              <w:t xml:space="preserve">Key Question to drive enquiry 1 </w:t>
            </w:r>
            <w:r w:rsidRPr="009147D2">
              <w:rPr>
                <w:rFonts w:cs="Arial"/>
                <w:bCs/>
                <w:color w:val="000000"/>
              </w:rPr>
              <w:t>to promote children’s progress:</w:t>
            </w:r>
            <w:r w:rsidR="00671348" w:rsidRPr="00671348">
              <w:rPr>
                <w:noProof/>
              </w:rPr>
              <w:t xml:space="preserve"> </w:t>
            </w:r>
          </w:p>
          <w:p w14:paraId="667739A1" w14:textId="7E7D8E64" w:rsidR="0038693D" w:rsidRPr="009147D2" w:rsidRDefault="0038693D" w:rsidP="00CE52B0">
            <w:pPr>
              <w:spacing w:after="60"/>
              <w:rPr>
                <w:rFonts w:cs="Arial"/>
                <w:b/>
                <w:i/>
                <w:iCs/>
                <w:color w:val="000000"/>
              </w:rPr>
            </w:pPr>
            <w:r w:rsidRPr="009147D2">
              <w:rPr>
                <w:rFonts w:cs="Arial"/>
                <w:b/>
                <w:color w:val="000000"/>
              </w:rPr>
              <w:t xml:space="preserve"> </w:t>
            </w:r>
            <w:r w:rsidRPr="009147D2">
              <w:rPr>
                <w:rFonts w:cs="Arial"/>
                <w:b/>
                <w:i/>
                <w:iCs/>
                <w:color w:val="4472C4" w:themeColor="accent1"/>
              </w:rPr>
              <w:t>Who had the power in medieval England?</w:t>
            </w:r>
          </w:p>
        </w:tc>
      </w:tr>
      <w:tr w:rsidR="005209D9" w14:paraId="77640A9D" w14:textId="77777777" w:rsidTr="00E405E4">
        <w:trPr>
          <w:trHeight w:val="423"/>
        </w:trPr>
        <w:tc>
          <w:tcPr>
            <w:tcW w:w="5387" w:type="dxa"/>
            <w:gridSpan w:val="2"/>
            <w:shd w:val="clear" w:color="auto" w:fill="FFFFFF" w:themeFill="background1"/>
            <w:vAlign w:val="center"/>
          </w:tcPr>
          <w:p w14:paraId="7C0A6177" w14:textId="22340935" w:rsidR="005209D9" w:rsidRPr="009147D2" w:rsidRDefault="00962011" w:rsidP="004E1F70">
            <w:pPr>
              <w:rPr>
                <w:rFonts w:cs="Arial"/>
                <w:b/>
                <w:color w:val="000000"/>
              </w:rPr>
            </w:pPr>
            <w:r w:rsidRPr="009147D2">
              <w:rPr>
                <w:rFonts w:cs="Arial"/>
                <w:b/>
                <w:color w:val="000000"/>
              </w:rPr>
              <w:t>Children make progress in:</w:t>
            </w:r>
          </w:p>
        </w:tc>
        <w:tc>
          <w:tcPr>
            <w:tcW w:w="5670" w:type="dxa"/>
            <w:gridSpan w:val="2"/>
            <w:shd w:val="clear" w:color="auto" w:fill="FFFFFF" w:themeFill="background1"/>
            <w:vAlign w:val="center"/>
          </w:tcPr>
          <w:p w14:paraId="354A1DBF" w14:textId="4A44A95D" w:rsidR="005209D9" w:rsidRPr="009147D2" w:rsidRDefault="005209D9" w:rsidP="004E1F70">
            <w:pPr>
              <w:rPr>
                <w:rFonts w:cs="Arial"/>
                <w:b/>
                <w:color w:val="000000"/>
              </w:rPr>
            </w:pPr>
            <w:r w:rsidRPr="009147D2">
              <w:rPr>
                <w:rFonts w:cs="Arial"/>
                <w:b/>
                <w:color w:val="000000"/>
              </w:rPr>
              <w:t>Evidence for knowledge/ understanding developed:</w:t>
            </w:r>
          </w:p>
        </w:tc>
      </w:tr>
      <w:tr w:rsidR="005209D9" w14:paraId="48858657" w14:textId="77777777" w:rsidTr="00E405E4">
        <w:trPr>
          <w:trHeight w:val="3204"/>
        </w:trPr>
        <w:tc>
          <w:tcPr>
            <w:tcW w:w="5387" w:type="dxa"/>
            <w:gridSpan w:val="2"/>
            <w:shd w:val="clear" w:color="auto" w:fill="FFFFFF" w:themeFill="background1"/>
          </w:tcPr>
          <w:p w14:paraId="3D606CC2" w14:textId="77777777" w:rsidR="002B378E" w:rsidRPr="009147D2" w:rsidRDefault="005209D9" w:rsidP="002B378E">
            <w:pPr>
              <w:spacing w:after="60"/>
              <w:rPr>
                <w:rFonts w:cs="Arial"/>
                <w:bCs/>
                <w:color w:val="000000"/>
              </w:rPr>
            </w:pPr>
            <w:r w:rsidRPr="009147D2">
              <w:rPr>
                <w:rFonts w:cs="Arial"/>
                <w:b/>
                <w:color w:val="000000"/>
              </w:rPr>
              <w:t>Substantive knowledge:</w:t>
            </w:r>
            <w:r w:rsidR="00962011" w:rsidRPr="009147D2">
              <w:rPr>
                <w:rFonts w:cs="Arial"/>
                <w:b/>
                <w:color w:val="000000"/>
              </w:rPr>
              <w:t xml:space="preserve"> </w:t>
            </w:r>
          </w:p>
          <w:p w14:paraId="7B65A048" w14:textId="77777777" w:rsidR="00EA06A6" w:rsidRPr="009147D2" w:rsidRDefault="00EA06A6" w:rsidP="00EA06A6">
            <w:pPr>
              <w:spacing w:after="60"/>
              <w:rPr>
                <w:rFonts w:cs="Arial"/>
                <w:bCs/>
                <w:color w:val="4472C4" w:themeColor="accent1"/>
                <w:sz w:val="22"/>
                <w:szCs w:val="22"/>
              </w:rPr>
            </w:pPr>
            <w:r w:rsidRPr="009147D2">
              <w:rPr>
                <w:rFonts w:cs="Arial"/>
                <w:bCs/>
                <w:color w:val="4472C4" w:themeColor="accent1"/>
                <w:sz w:val="22"/>
                <w:szCs w:val="22"/>
              </w:rPr>
              <w:t>Enquiry 1</w:t>
            </w:r>
          </w:p>
          <w:p w14:paraId="18C0FCEE" w14:textId="77777777" w:rsidR="00307488" w:rsidRPr="009147D2" w:rsidRDefault="002B378E" w:rsidP="00FA65E6">
            <w:pPr>
              <w:spacing w:after="60"/>
              <w:rPr>
                <w:rFonts w:cs="Arial"/>
                <w:bCs/>
                <w:color w:val="000000"/>
                <w:sz w:val="22"/>
                <w:szCs w:val="22"/>
              </w:rPr>
            </w:pPr>
            <w:r w:rsidRPr="009147D2">
              <w:rPr>
                <w:rFonts w:cs="Arial"/>
                <w:bCs/>
                <w:color w:val="000000"/>
                <w:sz w:val="22"/>
                <w:szCs w:val="22"/>
              </w:rPr>
              <w:t>We want children to know and remember:</w:t>
            </w:r>
          </w:p>
          <w:p w14:paraId="786150E4" w14:textId="6EFE5E97" w:rsidR="00F57AC3" w:rsidRPr="009147D2" w:rsidRDefault="00853836" w:rsidP="002B378E">
            <w:pPr>
              <w:pStyle w:val="ListParagraph"/>
              <w:numPr>
                <w:ilvl w:val="0"/>
                <w:numId w:val="1"/>
              </w:numPr>
              <w:spacing w:after="60"/>
              <w:rPr>
                <w:rFonts w:cs="Arial"/>
                <w:bCs/>
                <w:color w:val="000000"/>
                <w:sz w:val="22"/>
                <w:szCs w:val="22"/>
              </w:rPr>
            </w:pPr>
            <w:r>
              <w:rPr>
                <w:rFonts w:cs="Arial"/>
                <w:bCs/>
                <w:color w:val="000000"/>
                <w:sz w:val="22"/>
                <w:szCs w:val="22"/>
              </w:rPr>
              <w:t>t</w:t>
            </w:r>
            <w:r w:rsidR="001E39C8" w:rsidRPr="009147D2">
              <w:rPr>
                <w:rFonts w:cs="Arial"/>
                <w:bCs/>
                <w:color w:val="000000"/>
                <w:sz w:val="22"/>
                <w:szCs w:val="22"/>
              </w:rPr>
              <w:t>he Medieval period began in</w:t>
            </w:r>
            <w:r w:rsidR="00FA65E6" w:rsidRPr="009147D2">
              <w:rPr>
                <w:rFonts w:cs="Arial"/>
                <w:bCs/>
                <w:color w:val="000000"/>
                <w:sz w:val="22"/>
                <w:szCs w:val="22"/>
              </w:rPr>
              <w:t xml:space="preserve"> </w:t>
            </w:r>
            <w:r w:rsidR="001E39C8" w:rsidRPr="009147D2">
              <w:rPr>
                <w:rFonts w:cs="Arial"/>
                <w:bCs/>
                <w:color w:val="000000"/>
                <w:sz w:val="22"/>
                <w:szCs w:val="22"/>
              </w:rPr>
              <w:t>1066 with the Norman invasion and conquest.</w:t>
            </w:r>
          </w:p>
          <w:p w14:paraId="131EAF79" w14:textId="51A017D1" w:rsidR="00FA65E6" w:rsidRPr="009147D2" w:rsidRDefault="00853836" w:rsidP="002B378E">
            <w:pPr>
              <w:pStyle w:val="ListParagraph"/>
              <w:numPr>
                <w:ilvl w:val="0"/>
                <w:numId w:val="1"/>
              </w:numPr>
              <w:spacing w:after="60"/>
              <w:rPr>
                <w:rFonts w:cs="Arial"/>
                <w:bCs/>
                <w:color w:val="000000"/>
                <w:sz w:val="22"/>
                <w:szCs w:val="22"/>
              </w:rPr>
            </w:pPr>
            <w:r>
              <w:rPr>
                <w:rFonts w:cs="Arial"/>
                <w:bCs/>
                <w:color w:val="000000"/>
                <w:sz w:val="22"/>
                <w:szCs w:val="22"/>
              </w:rPr>
              <w:t>t</w:t>
            </w:r>
            <w:r w:rsidR="00FA65E6" w:rsidRPr="009147D2">
              <w:rPr>
                <w:rFonts w:cs="Arial"/>
                <w:bCs/>
                <w:color w:val="000000"/>
                <w:sz w:val="22"/>
                <w:szCs w:val="22"/>
              </w:rPr>
              <w:t xml:space="preserve">hat different people </w:t>
            </w:r>
            <w:r w:rsidR="00494401" w:rsidRPr="009147D2">
              <w:rPr>
                <w:rFonts w:cs="Arial"/>
                <w:bCs/>
                <w:color w:val="000000"/>
                <w:sz w:val="22"/>
                <w:szCs w:val="22"/>
              </w:rPr>
              <w:t>had different roles</w:t>
            </w:r>
            <w:r w:rsidR="00AD21E3" w:rsidRPr="009147D2">
              <w:rPr>
                <w:rFonts w:cs="Arial"/>
                <w:bCs/>
                <w:color w:val="000000"/>
                <w:sz w:val="22"/>
                <w:szCs w:val="22"/>
              </w:rPr>
              <w:t xml:space="preserve"> and </w:t>
            </w:r>
            <w:r w:rsidR="00FA65E6" w:rsidRPr="009147D2">
              <w:rPr>
                <w:rFonts w:cs="Arial"/>
                <w:bCs/>
                <w:color w:val="000000"/>
                <w:sz w:val="22"/>
                <w:szCs w:val="22"/>
              </w:rPr>
              <w:t>experienced the medieval period differently</w:t>
            </w:r>
            <w:r w:rsidR="00E62DF6" w:rsidRPr="009147D2">
              <w:rPr>
                <w:rFonts w:cs="Arial"/>
                <w:bCs/>
                <w:color w:val="000000"/>
                <w:sz w:val="22"/>
                <w:szCs w:val="22"/>
              </w:rPr>
              <w:t>.</w:t>
            </w:r>
          </w:p>
          <w:p w14:paraId="5345FA85" w14:textId="7A9AEF7B" w:rsidR="00FA65E6" w:rsidRPr="009147D2" w:rsidRDefault="00853836" w:rsidP="002B378E">
            <w:pPr>
              <w:pStyle w:val="ListParagraph"/>
              <w:numPr>
                <w:ilvl w:val="0"/>
                <w:numId w:val="1"/>
              </w:numPr>
              <w:spacing w:after="60"/>
              <w:rPr>
                <w:rFonts w:cs="Arial"/>
                <w:bCs/>
                <w:color w:val="000000"/>
                <w:sz w:val="22"/>
                <w:szCs w:val="22"/>
              </w:rPr>
            </w:pPr>
            <w:r>
              <w:rPr>
                <w:rFonts w:cs="Arial"/>
                <w:bCs/>
                <w:color w:val="000000"/>
                <w:sz w:val="22"/>
                <w:szCs w:val="22"/>
              </w:rPr>
              <w:t>t</w:t>
            </w:r>
            <w:r w:rsidR="00FA65E6" w:rsidRPr="009147D2">
              <w:rPr>
                <w:rFonts w:cs="Arial"/>
                <w:bCs/>
                <w:color w:val="000000"/>
                <w:sz w:val="22"/>
                <w:szCs w:val="22"/>
              </w:rPr>
              <w:t>he King hel</w:t>
            </w:r>
            <w:r w:rsidR="00891AFA" w:rsidRPr="009147D2">
              <w:rPr>
                <w:rFonts w:cs="Arial"/>
                <w:bCs/>
                <w:color w:val="000000"/>
                <w:sz w:val="22"/>
                <w:szCs w:val="22"/>
              </w:rPr>
              <w:t>d</w:t>
            </w:r>
            <w:r w:rsidR="00FA65E6" w:rsidRPr="009147D2">
              <w:rPr>
                <w:rFonts w:cs="Arial"/>
                <w:bCs/>
                <w:color w:val="000000"/>
                <w:sz w:val="22"/>
                <w:szCs w:val="22"/>
              </w:rPr>
              <w:t xml:space="preserve"> the </w:t>
            </w:r>
            <w:r w:rsidR="00C12DA3" w:rsidRPr="009147D2">
              <w:rPr>
                <w:rFonts w:cs="Arial"/>
                <w:bCs/>
                <w:color w:val="000000"/>
                <w:sz w:val="22"/>
                <w:szCs w:val="22"/>
              </w:rPr>
              <w:t>most power with the help of his bishops and barons</w:t>
            </w:r>
            <w:r w:rsidR="00335BD1" w:rsidRPr="009147D2">
              <w:rPr>
                <w:rFonts w:cs="Arial"/>
                <w:bCs/>
                <w:color w:val="000000"/>
                <w:sz w:val="22"/>
                <w:szCs w:val="22"/>
              </w:rPr>
              <w:t xml:space="preserve">, whereas </w:t>
            </w:r>
            <w:r w:rsidR="00184861" w:rsidRPr="009147D2">
              <w:rPr>
                <w:rFonts w:cs="Arial"/>
                <w:bCs/>
                <w:color w:val="000000"/>
                <w:sz w:val="22"/>
                <w:szCs w:val="22"/>
              </w:rPr>
              <w:t xml:space="preserve">most Jews, traders and peasants </w:t>
            </w:r>
            <w:r w:rsidR="00FA67C7" w:rsidRPr="009147D2">
              <w:rPr>
                <w:rFonts w:cs="Arial"/>
                <w:bCs/>
                <w:color w:val="000000"/>
                <w:sz w:val="22"/>
                <w:szCs w:val="22"/>
              </w:rPr>
              <w:t>had the least.</w:t>
            </w:r>
          </w:p>
          <w:p w14:paraId="7AA089AE" w14:textId="1B6A0712" w:rsidR="00285725" w:rsidRPr="009147D2" w:rsidRDefault="00A05473" w:rsidP="002B378E">
            <w:pPr>
              <w:pStyle w:val="ListParagraph"/>
              <w:numPr>
                <w:ilvl w:val="0"/>
                <w:numId w:val="1"/>
              </w:numPr>
              <w:spacing w:after="60"/>
              <w:rPr>
                <w:rFonts w:cs="Arial"/>
                <w:bCs/>
                <w:color w:val="000000"/>
                <w:sz w:val="22"/>
                <w:szCs w:val="22"/>
              </w:rPr>
            </w:pPr>
            <w:r w:rsidRPr="009147D2">
              <w:rPr>
                <w:rFonts w:cs="Arial"/>
                <w:bCs/>
                <w:color w:val="000000"/>
                <w:sz w:val="22"/>
                <w:szCs w:val="22"/>
              </w:rPr>
              <w:t>Jewish people</w:t>
            </w:r>
            <w:r w:rsidR="00F24B2C" w:rsidRPr="009147D2">
              <w:rPr>
                <w:rFonts w:cs="Arial"/>
                <w:bCs/>
                <w:color w:val="000000"/>
                <w:sz w:val="22"/>
                <w:szCs w:val="22"/>
              </w:rPr>
              <w:t xml:space="preserve"> (Jews)</w:t>
            </w:r>
            <w:r w:rsidRPr="009147D2">
              <w:rPr>
                <w:rFonts w:cs="Arial"/>
                <w:bCs/>
                <w:color w:val="000000"/>
                <w:sz w:val="22"/>
                <w:szCs w:val="22"/>
              </w:rPr>
              <w:t xml:space="preserve"> belonged to the king.</w:t>
            </w:r>
          </w:p>
          <w:p w14:paraId="6BB5FEC2" w14:textId="1834458F" w:rsidR="002F34A4" w:rsidRPr="009147D2" w:rsidRDefault="00853836" w:rsidP="002B378E">
            <w:pPr>
              <w:pStyle w:val="ListParagraph"/>
              <w:numPr>
                <w:ilvl w:val="0"/>
                <w:numId w:val="1"/>
              </w:numPr>
              <w:spacing w:after="60"/>
              <w:rPr>
                <w:rFonts w:cs="Arial"/>
                <w:bCs/>
                <w:color w:val="000000"/>
                <w:sz w:val="22"/>
                <w:szCs w:val="22"/>
              </w:rPr>
            </w:pPr>
            <w:r>
              <w:rPr>
                <w:rFonts w:cs="Arial"/>
                <w:bCs/>
                <w:color w:val="000000"/>
                <w:sz w:val="22"/>
                <w:szCs w:val="22"/>
              </w:rPr>
              <w:t>s</w:t>
            </w:r>
            <w:r w:rsidR="00204894" w:rsidRPr="009147D2">
              <w:rPr>
                <w:rFonts w:cs="Arial"/>
                <w:bCs/>
                <w:color w:val="000000"/>
                <w:sz w:val="22"/>
                <w:szCs w:val="22"/>
              </w:rPr>
              <w:t>ome of the</w:t>
            </w:r>
            <w:r w:rsidR="002F34A4" w:rsidRPr="009147D2">
              <w:rPr>
                <w:rFonts w:cs="Arial"/>
                <w:bCs/>
                <w:color w:val="000000"/>
                <w:sz w:val="22"/>
                <w:szCs w:val="22"/>
              </w:rPr>
              <w:t xml:space="preserve"> beliefs</w:t>
            </w:r>
            <w:r w:rsidR="00204894" w:rsidRPr="009147D2">
              <w:rPr>
                <w:rFonts w:cs="Arial"/>
                <w:bCs/>
                <w:color w:val="000000"/>
                <w:sz w:val="22"/>
                <w:szCs w:val="22"/>
              </w:rPr>
              <w:t xml:space="preserve"> of Jewish people were different</w:t>
            </w:r>
            <w:r w:rsidR="007707ED" w:rsidRPr="009147D2">
              <w:rPr>
                <w:rFonts w:cs="Arial"/>
                <w:bCs/>
                <w:color w:val="000000"/>
                <w:sz w:val="22"/>
                <w:szCs w:val="22"/>
              </w:rPr>
              <w:t xml:space="preserve"> to </w:t>
            </w:r>
            <w:r w:rsidR="00204894" w:rsidRPr="009147D2">
              <w:rPr>
                <w:rFonts w:cs="Arial"/>
                <w:bCs/>
                <w:color w:val="000000"/>
                <w:sz w:val="22"/>
                <w:szCs w:val="22"/>
              </w:rPr>
              <w:t xml:space="preserve">medieval </w:t>
            </w:r>
            <w:r w:rsidR="007707ED" w:rsidRPr="009147D2">
              <w:rPr>
                <w:rFonts w:cs="Arial"/>
                <w:bCs/>
                <w:color w:val="000000"/>
                <w:sz w:val="22"/>
                <w:szCs w:val="22"/>
              </w:rPr>
              <w:t>Christians</w:t>
            </w:r>
            <w:r w:rsidR="009A3969" w:rsidRPr="009147D2">
              <w:rPr>
                <w:rFonts w:cs="Arial"/>
                <w:bCs/>
                <w:color w:val="000000"/>
                <w:sz w:val="22"/>
                <w:szCs w:val="22"/>
              </w:rPr>
              <w:t>.</w:t>
            </w:r>
          </w:p>
          <w:p w14:paraId="35445FCA" w14:textId="1E77C254" w:rsidR="000E5247" w:rsidRPr="009147D2" w:rsidRDefault="00853836" w:rsidP="002B378E">
            <w:pPr>
              <w:pStyle w:val="ListParagraph"/>
              <w:numPr>
                <w:ilvl w:val="0"/>
                <w:numId w:val="1"/>
              </w:numPr>
              <w:spacing w:after="60"/>
              <w:rPr>
                <w:rFonts w:cs="Arial"/>
                <w:bCs/>
                <w:color w:val="000000"/>
                <w:sz w:val="22"/>
                <w:szCs w:val="22"/>
              </w:rPr>
            </w:pPr>
            <w:r>
              <w:rPr>
                <w:rFonts w:cs="Arial"/>
                <w:bCs/>
                <w:color w:val="000000"/>
                <w:sz w:val="22"/>
                <w:szCs w:val="22"/>
              </w:rPr>
              <w:t>t</w:t>
            </w:r>
            <w:r w:rsidR="000E5247" w:rsidRPr="009147D2">
              <w:rPr>
                <w:rFonts w:cs="Arial"/>
                <w:bCs/>
                <w:color w:val="000000"/>
                <w:sz w:val="22"/>
                <w:szCs w:val="22"/>
              </w:rPr>
              <w:t xml:space="preserve">he </w:t>
            </w:r>
            <w:r w:rsidR="00B02DB8">
              <w:rPr>
                <w:rFonts w:cs="Arial"/>
                <w:bCs/>
                <w:color w:val="000000"/>
                <w:sz w:val="22"/>
                <w:szCs w:val="22"/>
              </w:rPr>
              <w:t>medieval</w:t>
            </w:r>
            <w:r w:rsidR="00335189">
              <w:rPr>
                <w:rFonts w:cs="Arial"/>
                <w:bCs/>
                <w:color w:val="000000"/>
                <w:sz w:val="22"/>
                <w:szCs w:val="22"/>
              </w:rPr>
              <w:t xml:space="preserve"> </w:t>
            </w:r>
            <w:r w:rsidR="000E5247" w:rsidRPr="009147D2">
              <w:rPr>
                <w:rFonts w:cs="Arial"/>
                <w:bCs/>
                <w:color w:val="000000"/>
                <w:sz w:val="22"/>
                <w:szCs w:val="22"/>
              </w:rPr>
              <w:t>Church was prejudiced against people who were not Christian like Muslims and Jews.</w:t>
            </w:r>
          </w:p>
          <w:p w14:paraId="6777D08B" w14:textId="48711955" w:rsidR="00B31414" w:rsidRPr="009147D2" w:rsidRDefault="00853836" w:rsidP="00A92575">
            <w:pPr>
              <w:pStyle w:val="ListParagraph"/>
              <w:numPr>
                <w:ilvl w:val="0"/>
                <w:numId w:val="1"/>
              </w:numPr>
              <w:spacing w:after="60"/>
              <w:rPr>
                <w:rFonts w:cs="Arial"/>
                <w:bCs/>
                <w:color w:val="000000"/>
                <w:sz w:val="22"/>
                <w:szCs w:val="22"/>
              </w:rPr>
            </w:pPr>
            <w:r>
              <w:rPr>
                <w:rFonts w:cs="Arial"/>
                <w:bCs/>
                <w:color w:val="000000"/>
                <w:sz w:val="22"/>
                <w:szCs w:val="22"/>
              </w:rPr>
              <w:t>t</w:t>
            </w:r>
            <w:r w:rsidR="009A3969" w:rsidRPr="009147D2">
              <w:rPr>
                <w:rFonts w:cs="Arial"/>
                <w:bCs/>
                <w:color w:val="000000"/>
                <w:sz w:val="22"/>
                <w:szCs w:val="22"/>
              </w:rPr>
              <w:t>he way the king and the Church used their power made the lives of Jewish people worse.</w:t>
            </w:r>
          </w:p>
          <w:p w14:paraId="5F24C2E2" w14:textId="77777777" w:rsidR="00893ACC" w:rsidRPr="009147D2" w:rsidRDefault="00893ACC" w:rsidP="00893ACC">
            <w:pPr>
              <w:pStyle w:val="ListParagraph"/>
              <w:spacing w:after="60"/>
              <w:ind w:left="360"/>
              <w:rPr>
                <w:rFonts w:cs="Arial"/>
                <w:bCs/>
                <w:color w:val="000000"/>
                <w:sz w:val="22"/>
                <w:szCs w:val="22"/>
              </w:rPr>
            </w:pPr>
          </w:p>
          <w:p w14:paraId="3BD2B85A" w14:textId="51E6E3C4" w:rsidR="002B6A6F" w:rsidRPr="009147D2" w:rsidRDefault="00893ACC" w:rsidP="002B6A6F">
            <w:pPr>
              <w:spacing w:after="60"/>
              <w:rPr>
                <w:rFonts w:cs="Arial"/>
                <w:bCs/>
                <w:color w:val="000000"/>
                <w:sz w:val="22"/>
                <w:szCs w:val="22"/>
              </w:rPr>
            </w:pPr>
            <w:r w:rsidRPr="009147D2">
              <w:rPr>
                <w:rFonts w:cs="Arial"/>
                <w:bCs/>
                <w:color w:val="000000"/>
                <w:sz w:val="22"/>
                <w:szCs w:val="22"/>
              </w:rPr>
              <w:t>We also want children to develop an understanding of these key takeaways</w:t>
            </w:r>
            <w:r w:rsidR="002B6A6F" w:rsidRPr="009147D2">
              <w:rPr>
                <w:rFonts w:cs="Arial"/>
                <w:bCs/>
                <w:color w:val="000000"/>
                <w:sz w:val="22"/>
                <w:szCs w:val="22"/>
              </w:rPr>
              <w:t>:</w:t>
            </w:r>
          </w:p>
          <w:p w14:paraId="7F79F484" w14:textId="77E9B912" w:rsidR="00D338CD" w:rsidRPr="009147D2" w:rsidRDefault="00D338CD" w:rsidP="002B378E">
            <w:pPr>
              <w:pStyle w:val="ListParagraph"/>
              <w:numPr>
                <w:ilvl w:val="0"/>
                <w:numId w:val="1"/>
              </w:numPr>
              <w:spacing w:after="60"/>
              <w:rPr>
                <w:rFonts w:cs="Arial"/>
                <w:bCs/>
                <w:color w:val="000000"/>
                <w:sz w:val="22"/>
                <w:szCs w:val="22"/>
              </w:rPr>
            </w:pPr>
            <w:r w:rsidRPr="009147D2">
              <w:rPr>
                <w:rFonts w:cs="Arial"/>
                <w:bCs/>
                <w:color w:val="000000"/>
                <w:sz w:val="22"/>
                <w:szCs w:val="22"/>
              </w:rPr>
              <w:t>the hierarchy within medieval society</w:t>
            </w:r>
            <w:r w:rsidR="00083A24" w:rsidRPr="009147D2">
              <w:rPr>
                <w:rFonts w:cs="Arial"/>
                <w:bCs/>
                <w:color w:val="000000"/>
                <w:sz w:val="22"/>
                <w:szCs w:val="22"/>
              </w:rPr>
              <w:t xml:space="preserve"> and how power operated</w:t>
            </w:r>
            <w:r w:rsidR="007F5493" w:rsidRPr="009147D2">
              <w:rPr>
                <w:rFonts w:cs="Arial"/>
                <w:bCs/>
                <w:color w:val="000000"/>
                <w:sz w:val="22"/>
                <w:szCs w:val="22"/>
              </w:rPr>
              <w:t>.</w:t>
            </w:r>
            <w:r w:rsidR="00083A24" w:rsidRPr="009147D2">
              <w:rPr>
                <w:rFonts w:cs="Arial"/>
                <w:bCs/>
                <w:color w:val="000000"/>
                <w:sz w:val="22"/>
                <w:szCs w:val="22"/>
              </w:rPr>
              <w:t xml:space="preserve"> </w:t>
            </w:r>
          </w:p>
          <w:p w14:paraId="38B64097" w14:textId="2B5A4E30" w:rsidR="00A92575" w:rsidRPr="009147D2" w:rsidRDefault="00A92575" w:rsidP="002B378E">
            <w:pPr>
              <w:pStyle w:val="ListParagraph"/>
              <w:numPr>
                <w:ilvl w:val="0"/>
                <w:numId w:val="1"/>
              </w:numPr>
              <w:spacing w:after="60"/>
              <w:rPr>
                <w:rFonts w:cs="Arial"/>
                <w:bCs/>
                <w:color w:val="000000"/>
                <w:sz w:val="22"/>
                <w:szCs w:val="22"/>
              </w:rPr>
            </w:pPr>
            <w:r w:rsidRPr="009147D2">
              <w:rPr>
                <w:rFonts w:cs="Arial"/>
                <w:bCs/>
                <w:color w:val="000000"/>
                <w:sz w:val="22"/>
                <w:szCs w:val="22"/>
              </w:rPr>
              <w:t xml:space="preserve">all groups in society, including Jews had agency </w:t>
            </w:r>
            <w:r w:rsidR="00BF5AD1" w:rsidRPr="009147D2">
              <w:rPr>
                <w:rFonts w:cs="Arial"/>
                <w:bCs/>
                <w:color w:val="000000"/>
                <w:sz w:val="22"/>
                <w:szCs w:val="22"/>
              </w:rPr>
              <w:t xml:space="preserve">despite a high level of </w:t>
            </w:r>
            <w:r w:rsidR="005C5D8D" w:rsidRPr="009147D2">
              <w:rPr>
                <w:rFonts w:cs="Arial"/>
                <w:bCs/>
                <w:color w:val="000000"/>
                <w:sz w:val="22"/>
                <w:szCs w:val="22"/>
              </w:rPr>
              <w:t>control from the king/nobility/clergy.</w:t>
            </w:r>
          </w:p>
          <w:p w14:paraId="1DC9F8F3" w14:textId="710B6074" w:rsidR="00833360" w:rsidRPr="009147D2" w:rsidRDefault="00853836" w:rsidP="00833360">
            <w:pPr>
              <w:pStyle w:val="ListParagraph"/>
              <w:numPr>
                <w:ilvl w:val="0"/>
                <w:numId w:val="1"/>
              </w:numPr>
              <w:spacing w:after="60"/>
              <w:rPr>
                <w:rFonts w:cs="Arial"/>
                <w:bCs/>
                <w:color w:val="000000"/>
                <w:sz w:val="22"/>
                <w:szCs w:val="22"/>
              </w:rPr>
            </w:pPr>
            <w:r>
              <w:rPr>
                <w:rFonts w:cs="Arial"/>
                <w:bCs/>
                <w:color w:val="000000"/>
                <w:sz w:val="22"/>
                <w:szCs w:val="22"/>
              </w:rPr>
              <w:t>u</w:t>
            </w:r>
            <w:r w:rsidR="00D338CD" w:rsidRPr="009147D2">
              <w:rPr>
                <w:rFonts w:cs="Arial"/>
                <w:bCs/>
                <w:color w:val="000000"/>
                <w:sz w:val="22"/>
                <w:szCs w:val="22"/>
              </w:rPr>
              <w:t xml:space="preserve">nderstand that </w:t>
            </w:r>
            <w:r w:rsidR="00EF17DE" w:rsidRPr="009147D2">
              <w:rPr>
                <w:rFonts w:cs="Arial"/>
                <w:bCs/>
                <w:color w:val="000000"/>
                <w:sz w:val="22"/>
                <w:szCs w:val="22"/>
              </w:rPr>
              <w:t xml:space="preserve">the Jewish community were not under the usual </w:t>
            </w:r>
            <w:r w:rsidR="00285725" w:rsidRPr="009147D2">
              <w:rPr>
                <w:rFonts w:cs="Arial"/>
                <w:bCs/>
                <w:color w:val="000000"/>
                <w:sz w:val="22"/>
                <w:szCs w:val="22"/>
              </w:rPr>
              <w:t xml:space="preserve">power structures </w:t>
            </w:r>
            <w:r w:rsidR="00EF17DE" w:rsidRPr="009147D2">
              <w:rPr>
                <w:rFonts w:cs="Arial"/>
                <w:bCs/>
                <w:color w:val="000000"/>
                <w:sz w:val="22"/>
                <w:szCs w:val="22"/>
              </w:rPr>
              <w:t xml:space="preserve">but were </w:t>
            </w:r>
            <w:r w:rsidR="00083A24" w:rsidRPr="009147D2">
              <w:rPr>
                <w:rFonts w:cs="Arial"/>
                <w:bCs/>
                <w:color w:val="000000"/>
                <w:sz w:val="22"/>
                <w:szCs w:val="22"/>
              </w:rPr>
              <w:t>under the direct control of the king.</w:t>
            </w:r>
            <w:r w:rsidR="00833360" w:rsidRPr="009147D2">
              <w:rPr>
                <w:rFonts w:cs="Arial"/>
                <w:bCs/>
                <w:color w:val="000000"/>
                <w:sz w:val="22"/>
                <w:szCs w:val="22"/>
              </w:rPr>
              <w:t xml:space="preserve"> </w:t>
            </w:r>
          </w:p>
          <w:p w14:paraId="396AF3E1" w14:textId="403BB32E" w:rsidR="00D338CD" w:rsidRPr="009147D2" w:rsidRDefault="00853836" w:rsidP="0052043D">
            <w:pPr>
              <w:pStyle w:val="ListParagraph"/>
              <w:numPr>
                <w:ilvl w:val="0"/>
                <w:numId w:val="1"/>
              </w:numPr>
              <w:spacing w:after="60"/>
              <w:rPr>
                <w:rFonts w:cs="Arial"/>
                <w:bCs/>
                <w:color w:val="000000"/>
                <w:sz w:val="22"/>
                <w:szCs w:val="22"/>
              </w:rPr>
            </w:pPr>
            <w:r>
              <w:rPr>
                <w:rFonts w:cs="Arial"/>
                <w:bCs/>
                <w:color w:val="000000"/>
                <w:sz w:val="22"/>
                <w:szCs w:val="22"/>
              </w:rPr>
              <w:t>u</w:t>
            </w:r>
            <w:r w:rsidR="00833360" w:rsidRPr="009147D2">
              <w:rPr>
                <w:rFonts w:cs="Arial"/>
                <w:bCs/>
                <w:color w:val="000000"/>
                <w:sz w:val="22"/>
                <w:szCs w:val="22"/>
              </w:rPr>
              <w:t xml:space="preserve">nderstand that the Jewish community was an important and integrated part of </w:t>
            </w:r>
            <w:r w:rsidR="000B1A81" w:rsidRPr="009147D2">
              <w:rPr>
                <w:rFonts w:cs="Arial"/>
                <w:bCs/>
                <w:color w:val="000000"/>
                <w:sz w:val="22"/>
                <w:szCs w:val="22"/>
              </w:rPr>
              <w:t xml:space="preserve">medieval </w:t>
            </w:r>
            <w:r w:rsidR="00833360" w:rsidRPr="009147D2">
              <w:rPr>
                <w:rFonts w:cs="Arial"/>
                <w:bCs/>
                <w:color w:val="000000"/>
                <w:sz w:val="22"/>
                <w:szCs w:val="22"/>
              </w:rPr>
              <w:t>society</w:t>
            </w:r>
            <w:r w:rsidR="009535E9" w:rsidRPr="009147D2">
              <w:rPr>
                <w:rFonts w:cs="Arial"/>
                <w:bCs/>
                <w:color w:val="000000"/>
                <w:sz w:val="22"/>
                <w:szCs w:val="22"/>
              </w:rPr>
              <w:t>.</w:t>
            </w:r>
          </w:p>
        </w:tc>
        <w:tc>
          <w:tcPr>
            <w:tcW w:w="5670" w:type="dxa"/>
            <w:gridSpan w:val="2"/>
            <w:shd w:val="clear" w:color="auto" w:fill="FFFFFF" w:themeFill="background1"/>
          </w:tcPr>
          <w:p w14:paraId="5B666E95" w14:textId="77777777" w:rsidR="005209D9" w:rsidRPr="009147D2" w:rsidRDefault="005209D9" w:rsidP="004E1F70">
            <w:pPr>
              <w:spacing w:after="60"/>
              <w:rPr>
                <w:rFonts w:cs="Arial"/>
                <w:bCs/>
                <w:i/>
                <w:iCs/>
                <w:color w:val="003399"/>
                <w:sz w:val="22"/>
                <w:szCs w:val="22"/>
              </w:rPr>
            </w:pPr>
          </w:p>
          <w:p w14:paraId="2DAE5A8E" w14:textId="77777777" w:rsidR="00307488" w:rsidRPr="009147D2" w:rsidRDefault="00307488" w:rsidP="004E1F70">
            <w:pPr>
              <w:spacing w:after="60"/>
              <w:rPr>
                <w:rFonts w:cs="Arial"/>
                <w:bCs/>
                <w:color w:val="003399"/>
                <w:sz w:val="22"/>
                <w:szCs w:val="22"/>
              </w:rPr>
            </w:pPr>
            <w:r w:rsidRPr="009147D2">
              <w:rPr>
                <w:rFonts w:cs="Arial"/>
                <w:bCs/>
                <w:color w:val="003399"/>
                <w:sz w:val="22"/>
                <w:szCs w:val="22"/>
              </w:rPr>
              <w:t xml:space="preserve">Enquiry 1: </w:t>
            </w:r>
          </w:p>
          <w:p w14:paraId="40D74FC4" w14:textId="2BEA409D" w:rsidR="00010CC9" w:rsidRPr="009147D2" w:rsidRDefault="00D12D88" w:rsidP="004E1F70">
            <w:pPr>
              <w:spacing w:after="60"/>
              <w:rPr>
                <w:rFonts w:cs="Arial"/>
                <w:bCs/>
                <w:sz w:val="22"/>
                <w:szCs w:val="22"/>
              </w:rPr>
            </w:pPr>
            <w:r w:rsidRPr="009147D2">
              <w:rPr>
                <w:rFonts w:cs="Arial"/>
                <w:bCs/>
                <w:sz w:val="22"/>
                <w:szCs w:val="22"/>
              </w:rPr>
              <w:t xml:space="preserve">Children will show you they know </w:t>
            </w:r>
            <w:r w:rsidR="00704709" w:rsidRPr="009147D2">
              <w:rPr>
                <w:rFonts w:cs="Arial"/>
                <w:bCs/>
                <w:sz w:val="22"/>
                <w:szCs w:val="22"/>
              </w:rPr>
              <w:t>when</w:t>
            </w:r>
            <w:r w:rsidR="00F66F52">
              <w:rPr>
                <w:rFonts w:cs="Arial"/>
                <w:bCs/>
                <w:sz w:val="22"/>
                <w:szCs w:val="22"/>
              </w:rPr>
              <w:t xml:space="preserve"> they</w:t>
            </w:r>
            <w:r w:rsidR="00DA14CD">
              <w:rPr>
                <w:rFonts w:cs="Arial"/>
                <w:bCs/>
                <w:sz w:val="22"/>
                <w:szCs w:val="22"/>
              </w:rPr>
              <w:t>:</w:t>
            </w:r>
          </w:p>
          <w:p w14:paraId="1D6A187A" w14:textId="067832AA" w:rsidR="00010CC9" w:rsidRPr="009147D2" w:rsidRDefault="00EB1F0E" w:rsidP="009E602A">
            <w:pPr>
              <w:pStyle w:val="ListParagraph"/>
              <w:numPr>
                <w:ilvl w:val="0"/>
                <w:numId w:val="2"/>
              </w:numPr>
              <w:spacing w:after="60"/>
              <w:rPr>
                <w:rFonts w:cs="Arial"/>
                <w:bCs/>
                <w:sz w:val="22"/>
                <w:szCs w:val="22"/>
              </w:rPr>
            </w:pPr>
            <w:r w:rsidRPr="009147D2">
              <w:rPr>
                <w:rFonts w:cs="Arial"/>
                <w:bCs/>
                <w:sz w:val="22"/>
                <w:szCs w:val="22"/>
              </w:rPr>
              <w:t>circle the medieval period on the timeline and match</w:t>
            </w:r>
            <w:r w:rsidR="006536F8" w:rsidRPr="009147D2">
              <w:rPr>
                <w:rFonts w:cs="Arial"/>
                <w:bCs/>
                <w:sz w:val="22"/>
                <w:szCs w:val="22"/>
              </w:rPr>
              <w:t xml:space="preserve"> </w:t>
            </w:r>
            <w:r w:rsidR="009F7272" w:rsidRPr="009147D2">
              <w:rPr>
                <w:rFonts w:cs="Arial"/>
                <w:bCs/>
                <w:sz w:val="22"/>
                <w:szCs w:val="22"/>
              </w:rPr>
              <w:t xml:space="preserve">the </w:t>
            </w:r>
            <w:r w:rsidR="009E602A" w:rsidRPr="009147D2">
              <w:rPr>
                <w:rFonts w:cs="Arial"/>
                <w:bCs/>
                <w:sz w:val="22"/>
                <w:szCs w:val="22"/>
              </w:rPr>
              <w:t xml:space="preserve">correct </w:t>
            </w:r>
            <w:r w:rsidR="003B6D98" w:rsidRPr="009147D2">
              <w:rPr>
                <w:rFonts w:cs="Arial"/>
                <w:bCs/>
                <w:sz w:val="22"/>
                <w:szCs w:val="22"/>
              </w:rPr>
              <w:t>definition</w:t>
            </w:r>
            <w:r w:rsidR="003E5175" w:rsidRPr="009147D2">
              <w:rPr>
                <w:rFonts w:cs="Arial"/>
                <w:bCs/>
                <w:sz w:val="22"/>
                <w:szCs w:val="22"/>
              </w:rPr>
              <w:t>s to the key terms</w:t>
            </w:r>
            <w:r w:rsidR="009E602A" w:rsidRPr="009147D2">
              <w:rPr>
                <w:rFonts w:cs="Arial"/>
                <w:bCs/>
                <w:sz w:val="22"/>
                <w:szCs w:val="22"/>
              </w:rPr>
              <w:t>.</w:t>
            </w:r>
          </w:p>
          <w:p w14:paraId="2F4296EC" w14:textId="6CA741BB" w:rsidR="006536F8" w:rsidRPr="009147D2" w:rsidRDefault="00DA14CD" w:rsidP="009E602A">
            <w:pPr>
              <w:pStyle w:val="ListParagraph"/>
              <w:numPr>
                <w:ilvl w:val="0"/>
                <w:numId w:val="2"/>
              </w:numPr>
              <w:spacing w:after="60"/>
              <w:rPr>
                <w:rFonts w:cs="Arial"/>
                <w:bCs/>
                <w:sz w:val="22"/>
                <w:szCs w:val="22"/>
              </w:rPr>
            </w:pPr>
            <w:r>
              <w:rPr>
                <w:rFonts w:cs="Arial"/>
                <w:bCs/>
                <w:sz w:val="22"/>
                <w:szCs w:val="22"/>
              </w:rPr>
              <w:t>s</w:t>
            </w:r>
            <w:r w:rsidR="00E62DF6" w:rsidRPr="009147D2">
              <w:rPr>
                <w:rFonts w:cs="Arial"/>
                <w:bCs/>
                <w:sz w:val="22"/>
                <w:szCs w:val="22"/>
              </w:rPr>
              <w:t>ort and verbally justify the position of the groups along the</w:t>
            </w:r>
            <w:r w:rsidR="00FE3038" w:rsidRPr="009147D2">
              <w:rPr>
                <w:rFonts w:cs="Arial"/>
                <w:bCs/>
                <w:sz w:val="22"/>
                <w:szCs w:val="22"/>
              </w:rPr>
              <w:t xml:space="preserve"> </w:t>
            </w:r>
            <w:r w:rsidR="00102766" w:rsidRPr="009147D2">
              <w:rPr>
                <w:rFonts w:cs="Arial"/>
                <w:bCs/>
                <w:sz w:val="22"/>
                <w:szCs w:val="22"/>
              </w:rPr>
              <w:t xml:space="preserve">decision </w:t>
            </w:r>
            <w:r w:rsidR="00F535FA" w:rsidRPr="009147D2">
              <w:rPr>
                <w:rFonts w:cs="Arial"/>
                <w:bCs/>
                <w:sz w:val="22"/>
                <w:szCs w:val="22"/>
              </w:rPr>
              <w:t xml:space="preserve">human </w:t>
            </w:r>
            <w:r w:rsidR="00AA39E4" w:rsidRPr="009147D2">
              <w:rPr>
                <w:rFonts w:cs="Arial"/>
                <w:bCs/>
                <w:sz w:val="22"/>
                <w:szCs w:val="22"/>
              </w:rPr>
              <w:t>power</w:t>
            </w:r>
            <w:r w:rsidR="00F535FA" w:rsidRPr="009147D2">
              <w:rPr>
                <w:rFonts w:cs="Arial"/>
                <w:bCs/>
                <w:sz w:val="22"/>
                <w:szCs w:val="22"/>
              </w:rPr>
              <w:t xml:space="preserve"> line</w:t>
            </w:r>
            <w:r w:rsidR="00FE3038" w:rsidRPr="009147D2">
              <w:rPr>
                <w:rFonts w:cs="Arial"/>
                <w:bCs/>
                <w:sz w:val="22"/>
                <w:szCs w:val="22"/>
              </w:rPr>
              <w:t>.</w:t>
            </w:r>
          </w:p>
          <w:p w14:paraId="70656E6D" w14:textId="67328503" w:rsidR="00FE3038" w:rsidRPr="009147D2" w:rsidRDefault="00853836" w:rsidP="009E602A">
            <w:pPr>
              <w:pStyle w:val="ListParagraph"/>
              <w:numPr>
                <w:ilvl w:val="0"/>
                <w:numId w:val="2"/>
              </w:numPr>
              <w:spacing w:after="60"/>
              <w:rPr>
                <w:rFonts w:cs="Arial"/>
                <w:bCs/>
                <w:sz w:val="22"/>
                <w:szCs w:val="22"/>
              </w:rPr>
            </w:pPr>
            <w:r>
              <w:rPr>
                <w:rFonts w:cs="Arial"/>
                <w:bCs/>
                <w:sz w:val="22"/>
                <w:szCs w:val="22"/>
              </w:rPr>
              <w:t>p</w:t>
            </w:r>
            <w:r w:rsidR="00FE3038" w:rsidRPr="009147D2">
              <w:rPr>
                <w:rFonts w:cs="Arial"/>
                <w:bCs/>
                <w:sz w:val="22"/>
                <w:szCs w:val="22"/>
              </w:rPr>
              <w:t xml:space="preserve">lace the king followed by the bishops and </w:t>
            </w:r>
            <w:r w:rsidR="00AA39E4" w:rsidRPr="009147D2">
              <w:rPr>
                <w:rFonts w:cs="Arial"/>
                <w:bCs/>
                <w:sz w:val="22"/>
                <w:szCs w:val="22"/>
              </w:rPr>
              <w:t>barons along th</w:t>
            </w:r>
            <w:r w:rsidR="00F535FA" w:rsidRPr="009147D2">
              <w:rPr>
                <w:rFonts w:cs="Arial"/>
                <w:bCs/>
                <w:sz w:val="22"/>
                <w:szCs w:val="22"/>
              </w:rPr>
              <w:t>eir version of the power line</w:t>
            </w:r>
            <w:r w:rsidR="00582017" w:rsidRPr="009147D2">
              <w:rPr>
                <w:rFonts w:cs="Arial"/>
                <w:bCs/>
                <w:sz w:val="22"/>
                <w:szCs w:val="22"/>
              </w:rPr>
              <w:t xml:space="preserve"> and </w:t>
            </w:r>
            <w:r w:rsidR="00C5460E" w:rsidRPr="009147D2">
              <w:rPr>
                <w:rFonts w:cs="Arial"/>
                <w:bCs/>
                <w:sz w:val="22"/>
                <w:szCs w:val="22"/>
              </w:rPr>
              <w:t>explain who had the most/least power.</w:t>
            </w:r>
          </w:p>
          <w:p w14:paraId="7DF3BD16" w14:textId="1D6C10BB" w:rsidR="00FA67C7" w:rsidRPr="009147D2" w:rsidRDefault="00853836" w:rsidP="009E602A">
            <w:pPr>
              <w:pStyle w:val="ListParagraph"/>
              <w:numPr>
                <w:ilvl w:val="0"/>
                <w:numId w:val="2"/>
              </w:numPr>
              <w:spacing w:after="60"/>
              <w:rPr>
                <w:rFonts w:cs="Arial"/>
                <w:bCs/>
                <w:sz w:val="22"/>
                <w:szCs w:val="22"/>
              </w:rPr>
            </w:pPr>
            <w:r>
              <w:rPr>
                <w:rFonts w:cs="Arial"/>
                <w:bCs/>
                <w:sz w:val="22"/>
                <w:szCs w:val="22"/>
              </w:rPr>
              <w:t>t</w:t>
            </w:r>
            <w:r w:rsidR="003E6919" w:rsidRPr="009147D2">
              <w:rPr>
                <w:rFonts w:cs="Arial"/>
                <w:bCs/>
                <w:sz w:val="22"/>
                <w:szCs w:val="22"/>
              </w:rPr>
              <w:t>ick that</w:t>
            </w:r>
            <w:r w:rsidR="003A3080" w:rsidRPr="009147D2">
              <w:rPr>
                <w:rFonts w:cs="Arial"/>
                <w:bCs/>
                <w:sz w:val="22"/>
                <w:szCs w:val="22"/>
              </w:rPr>
              <w:t xml:space="preserve"> </w:t>
            </w:r>
            <w:r w:rsidR="008154F2" w:rsidRPr="009147D2">
              <w:rPr>
                <w:rFonts w:cs="Arial"/>
                <w:bCs/>
                <w:sz w:val="22"/>
                <w:szCs w:val="22"/>
              </w:rPr>
              <w:t xml:space="preserve">overall </w:t>
            </w:r>
            <w:r w:rsidR="003A3080" w:rsidRPr="009147D2">
              <w:rPr>
                <w:rFonts w:cs="Arial"/>
                <w:bCs/>
                <w:sz w:val="22"/>
                <w:szCs w:val="22"/>
              </w:rPr>
              <w:t xml:space="preserve">being the property of the king made their </w:t>
            </w:r>
            <w:r w:rsidR="003E6919" w:rsidRPr="009147D2">
              <w:rPr>
                <w:rFonts w:cs="Arial"/>
                <w:bCs/>
                <w:sz w:val="22"/>
                <w:szCs w:val="22"/>
              </w:rPr>
              <w:t>lives worse</w:t>
            </w:r>
            <w:r w:rsidR="008154F2" w:rsidRPr="009147D2">
              <w:rPr>
                <w:rFonts w:cs="Arial"/>
                <w:bCs/>
                <w:sz w:val="22"/>
                <w:szCs w:val="22"/>
              </w:rPr>
              <w:t>.</w:t>
            </w:r>
          </w:p>
          <w:p w14:paraId="74D330EE" w14:textId="776C5EDC" w:rsidR="003C13D6" w:rsidRPr="009147D2" w:rsidRDefault="00937436" w:rsidP="003C13D6">
            <w:pPr>
              <w:pStyle w:val="ListParagraph"/>
              <w:numPr>
                <w:ilvl w:val="0"/>
                <w:numId w:val="2"/>
              </w:numPr>
              <w:spacing w:after="60"/>
              <w:rPr>
                <w:rFonts w:cs="Arial"/>
                <w:bCs/>
                <w:sz w:val="22"/>
                <w:szCs w:val="22"/>
              </w:rPr>
            </w:pPr>
            <w:r>
              <w:rPr>
                <w:rFonts w:cs="Arial"/>
                <w:bCs/>
                <w:sz w:val="22"/>
                <w:szCs w:val="22"/>
              </w:rPr>
              <w:t>t</w:t>
            </w:r>
            <w:r w:rsidR="006E3334" w:rsidRPr="009147D2">
              <w:rPr>
                <w:rFonts w:cs="Arial"/>
                <w:bCs/>
                <w:sz w:val="22"/>
                <w:szCs w:val="22"/>
              </w:rPr>
              <w:t xml:space="preserve">ick that </w:t>
            </w:r>
            <w:r w:rsidR="00DB267D" w:rsidRPr="009147D2">
              <w:rPr>
                <w:rFonts w:cs="Arial"/>
                <w:bCs/>
                <w:sz w:val="22"/>
                <w:szCs w:val="22"/>
              </w:rPr>
              <w:t>the</w:t>
            </w:r>
            <w:r>
              <w:rPr>
                <w:rFonts w:cs="Arial"/>
                <w:bCs/>
                <w:sz w:val="22"/>
                <w:szCs w:val="22"/>
              </w:rPr>
              <w:t xml:space="preserve"> medieval</w:t>
            </w:r>
            <w:r w:rsidR="00DB267D" w:rsidRPr="009147D2">
              <w:rPr>
                <w:rFonts w:cs="Arial"/>
                <w:bCs/>
                <w:sz w:val="22"/>
                <w:szCs w:val="22"/>
              </w:rPr>
              <w:t xml:space="preserve"> Church made </w:t>
            </w:r>
            <w:r w:rsidR="00137174" w:rsidRPr="009147D2">
              <w:rPr>
                <w:rFonts w:cs="Arial"/>
                <w:bCs/>
                <w:sz w:val="22"/>
                <w:szCs w:val="22"/>
              </w:rPr>
              <w:t xml:space="preserve">the lives of </w:t>
            </w:r>
            <w:r w:rsidR="00DB267D" w:rsidRPr="009147D2">
              <w:rPr>
                <w:rFonts w:cs="Arial"/>
                <w:bCs/>
                <w:sz w:val="22"/>
                <w:szCs w:val="22"/>
              </w:rPr>
              <w:t xml:space="preserve">Jewish </w:t>
            </w:r>
            <w:r w:rsidR="00137174" w:rsidRPr="009147D2">
              <w:rPr>
                <w:rFonts w:cs="Arial"/>
                <w:bCs/>
                <w:sz w:val="22"/>
                <w:szCs w:val="22"/>
              </w:rPr>
              <w:t>people worse because of their different religion.</w:t>
            </w:r>
          </w:p>
          <w:p w14:paraId="0477E80A" w14:textId="7039ADD4" w:rsidR="003C13D6" w:rsidRPr="009147D2" w:rsidRDefault="00937436" w:rsidP="003C13D6">
            <w:pPr>
              <w:pStyle w:val="ListParagraph"/>
              <w:numPr>
                <w:ilvl w:val="0"/>
                <w:numId w:val="2"/>
              </w:numPr>
              <w:spacing w:after="60"/>
              <w:rPr>
                <w:rFonts w:cs="Arial"/>
                <w:bCs/>
                <w:sz w:val="22"/>
                <w:szCs w:val="22"/>
              </w:rPr>
            </w:pPr>
            <w:r>
              <w:rPr>
                <w:rFonts w:cs="Arial"/>
                <w:bCs/>
                <w:sz w:val="22"/>
                <w:szCs w:val="22"/>
              </w:rPr>
              <w:t>give v</w:t>
            </w:r>
            <w:r w:rsidR="003C13D6" w:rsidRPr="009147D2">
              <w:rPr>
                <w:rFonts w:cs="Arial"/>
                <w:bCs/>
                <w:sz w:val="22"/>
                <w:szCs w:val="22"/>
              </w:rPr>
              <w:t>erbal f</w:t>
            </w:r>
            <w:r w:rsidR="000356E9" w:rsidRPr="009147D2">
              <w:rPr>
                <w:rFonts w:cs="Arial"/>
                <w:bCs/>
                <w:sz w:val="22"/>
                <w:szCs w:val="22"/>
              </w:rPr>
              <w:t xml:space="preserve">eedback during discussion </w:t>
            </w:r>
            <w:r w:rsidR="001C3911" w:rsidRPr="009147D2">
              <w:rPr>
                <w:rFonts w:cs="Arial"/>
                <w:bCs/>
                <w:sz w:val="22"/>
                <w:szCs w:val="22"/>
              </w:rPr>
              <w:t>of the use of Church/Royal power and its impact</w:t>
            </w:r>
            <w:r w:rsidR="003C13D6" w:rsidRPr="009147D2">
              <w:rPr>
                <w:rFonts w:cs="Arial"/>
                <w:bCs/>
                <w:sz w:val="22"/>
                <w:szCs w:val="22"/>
              </w:rPr>
              <w:t xml:space="preserve">. </w:t>
            </w:r>
          </w:p>
          <w:p w14:paraId="3AA69157" w14:textId="62668B5C" w:rsidR="00C462DA" w:rsidRPr="009147D2" w:rsidRDefault="00413D8F" w:rsidP="003C13D6">
            <w:pPr>
              <w:pStyle w:val="ListParagraph"/>
              <w:numPr>
                <w:ilvl w:val="0"/>
                <w:numId w:val="2"/>
              </w:numPr>
              <w:spacing w:after="60"/>
              <w:rPr>
                <w:rFonts w:cs="Arial"/>
                <w:bCs/>
                <w:sz w:val="22"/>
                <w:szCs w:val="22"/>
              </w:rPr>
            </w:pPr>
            <w:r>
              <w:rPr>
                <w:rFonts w:cs="Arial"/>
                <w:bCs/>
                <w:sz w:val="22"/>
                <w:szCs w:val="22"/>
              </w:rPr>
              <w:t>finish</w:t>
            </w:r>
            <w:r w:rsidR="003C13D6" w:rsidRPr="009147D2">
              <w:rPr>
                <w:rFonts w:cs="Arial"/>
                <w:bCs/>
                <w:sz w:val="22"/>
                <w:szCs w:val="22"/>
              </w:rPr>
              <w:t xml:space="preserve"> the sentences on how </w:t>
            </w:r>
            <w:r w:rsidR="0052043D" w:rsidRPr="009147D2">
              <w:rPr>
                <w:rFonts w:cs="Arial"/>
                <w:bCs/>
                <w:sz w:val="22"/>
                <w:szCs w:val="22"/>
              </w:rPr>
              <w:t xml:space="preserve">the king and </w:t>
            </w:r>
            <w:r>
              <w:rPr>
                <w:rFonts w:cs="Arial"/>
                <w:bCs/>
                <w:sz w:val="22"/>
                <w:szCs w:val="22"/>
              </w:rPr>
              <w:t xml:space="preserve">medieval </w:t>
            </w:r>
            <w:r w:rsidR="0052043D" w:rsidRPr="009147D2">
              <w:rPr>
                <w:rFonts w:cs="Arial"/>
                <w:bCs/>
                <w:sz w:val="22"/>
                <w:szCs w:val="22"/>
              </w:rPr>
              <w:t>Church</w:t>
            </w:r>
            <w:r w:rsidR="003C13D6" w:rsidRPr="009147D2">
              <w:rPr>
                <w:rFonts w:cs="Arial"/>
                <w:bCs/>
                <w:sz w:val="22"/>
                <w:szCs w:val="22"/>
              </w:rPr>
              <w:t xml:space="preserve"> made life difficult for Jewish people</w:t>
            </w:r>
            <w:r w:rsidR="002F00E3" w:rsidRPr="009147D2">
              <w:rPr>
                <w:rFonts w:cs="Arial"/>
                <w:bCs/>
                <w:sz w:val="22"/>
                <w:szCs w:val="22"/>
              </w:rPr>
              <w:t>.</w:t>
            </w:r>
          </w:p>
          <w:p w14:paraId="0E467D3C" w14:textId="77777777" w:rsidR="002F00E3" w:rsidRPr="009147D2" w:rsidRDefault="002F00E3" w:rsidP="002F00E3">
            <w:pPr>
              <w:spacing w:after="60"/>
              <w:rPr>
                <w:rFonts w:cs="Arial"/>
                <w:bCs/>
                <w:color w:val="003399"/>
                <w:sz w:val="22"/>
                <w:szCs w:val="22"/>
              </w:rPr>
            </w:pPr>
          </w:p>
          <w:p w14:paraId="0225356F" w14:textId="7DFCC596" w:rsidR="0052043D" w:rsidRPr="00275EC8" w:rsidRDefault="00275EC8" w:rsidP="002F00E3">
            <w:pPr>
              <w:spacing w:after="60"/>
              <w:rPr>
                <w:rFonts w:cs="Arial"/>
                <w:bCs/>
                <w:sz w:val="22"/>
                <w:szCs w:val="22"/>
              </w:rPr>
            </w:pPr>
            <w:r w:rsidRPr="00275EC8">
              <w:rPr>
                <w:rFonts w:cs="Arial"/>
                <w:bCs/>
                <w:sz w:val="22"/>
                <w:szCs w:val="22"/>
              </w:rPr>
              <w:t>Children will show you they know when they:</w:t>
            </w:r>
          </w:p>
          <w:p w14:paraId="26F18BBC" w14:textId="77777777" w:rsidR="00120A38" w:rsidRDefault="00413D8F" w:rsidP="00120A38">
            <w:pPr>
              <w:pStyle w:val="ListParagraph"/>
              <w:numPr>
                <w:ilvl w:val="0"/>
                <w:numId w:val="2"/>
              </w:numPr>
              <w:spacing w:after="60"/>
              <w:rPr>
                <w:rFonts w:cs="Arial"/>
                <w:bCs/>
                <w:sz w:val="22"/>
                <w:szCs w:val="22"/>
              </w:rPr>
            </w:pPr>
            <w:r>
              <w:rPr>
                <w:rFonts w:cs="Arial"/>
                <w:bCs/>
                <w:sz w:val="22"/>
                <w:szCs w:val="22"/>
              </w:rPr>
              <w:t>place</w:t>
            </w:r>
            <w:r w:rsidR="00EF62C6" w:rsidRPr="009147D2">
              <w:rPr>
                <w:rFonts w:cs="Arial"/>
                <w:bCs/>
                <w:sz w:val="22"/>
                <w:szCs w:val="22"/>
              </w:rPr>
              <w:t xml:space="preserve"> the groups in society </w:t>
            </w:r>
            <w:r w:rsidR="00C77B03">
              <w:rPr>
                <w:rFonts w:cs="Arial"/>
                <w:bCs/>
                <w:sz w:val="22"/>
                <w:szCs w:val="22"/>
              </w:rPr>
              <w:t xml:space="preserve">accurately </w:t>
            </w:r>
            <w:r w:rsidR="00EF62C6" w:rsidRPr="009147D2">
              <w:rPr>
                <w:rFonts w:cs="Arial"/>
                <w:bCs/>
                <w:sz w:val="22"/>
                <w:szCs w:val="22"/>
              </w:rPr>
              <w:t xml:space="preserve">along the power line on paper and </w:t>
            </w:r>
            <w:r w:rsidR="00C77B03">
              <w:rPr>
                <w:rFonts w:cs="Arial"/>
                <w:bCs/>
                <w:sz w:val="22"/>
                <w:szCs w:val="22"/>
              </w:rPr>
              <w:t xml:space="preserve">give </w:t>
            </w:r>
            <w:r w:rsidR="00120A38">
              <w:rPr>
                <w:rFonts w:cs="Arial"/>
                <w:bCs/>
                <w:sz w:val="22"/>
                <w:szCs w:val="22"/>
              </w:rPr>
              <w:t>accurate</w:t>
            </w:r>
            <w:r w:rsidR="00CC60F6" w:rsidRPr="009147D2">
              <w:rPr>
                <w:rFonts w:cs="Arial"/>
                <w:bCs/>
                <w:sz w:val="22"/>
                <w:szCs w:val="22"/>
              </w:rPr>
              <w:t xml:space="preserve"> verbal justification.</w:t>
            </w:r>
          </w:p>
          <w:p w14:paraId="2C4BE53E" w14:textId="05E129F9" w:rsidR="00CC60F6" w:rsidRPr="00120A38" w:rsidRDefault="00725869" w:rsidP="00120A38">
            <w:pPr>
              <w:pStyle w:val="ListParagraph"/>
              <w:numPr>
                <w:ilvl w:val="0"/>
                <w:numId w:val="2"/>
              </w:numPr>
              <w:spacing w:after="60"/>
              <w:rPr>
                <w:rFonts w:cs="Arial"/>
                <w:bCs/>
                <w:sz w:val="22"/>
                <w:szCs w:val="22"/>
              </w:rPr>
            </w:pPr>
            <w:r w:rsidRPr="00120A38">
              <w:rPr>
                <w:rFonts w:cs="Arial"/>
                <w:bCs/>
                <w:sz w:val="22"/>
                <w:szCs w:val="22"/>
              </w:rPr>
              <w:t>contribute ideas on the class discussion on why no one could be said to</w:t>
            </w:r>
            <w:r w:rsidR="00D531A8">
              <w:rPr>
                <w:rFonts w:cs="Arial"/>
                <w:bCs/>
                <w:sz w:val="22"/>
                <w:szCs w:val="22"/>
              </w:rPr>
              <w:t xml:space="preserve"> had</w:t>
            </w:r>
            <w:r w:rsidRPr="00120A38">
              <w:rPr>
                <w:rFonts w:cs="Arial"/>
                <w:bCs/>
                <w:sz w:val="22"/>
                <w:szCs w:val="22"/>
              </w:rPr>
              <w:t xml:space="preserve"> have </w:t>
            </w:r>
            <w:r w:rsidR="001F5196" w:rsidRPr="00120A38">
              <w:rPr>
                <w:rFonts w:cs="Arial"/>
                <w:bCs/>
                <w:sz w:val="22"/>
                <w:szCs w:val="22"/>
              </w:rPr>
              <w:t>no power or control and no one had complete control.</w:t>
            </w:r>
          </w:p>
          <w:p w14:paraId="5BB49B46" w14:textId="601D83B5" w:rsidR="001F5196" w:rsidRPr="009147D2" w:rsidRDefault="00120A38" w:rsidP="00CC60F6">
            <w:pPr>
              <w:pStyle w:val="ListParagraph"/>
              <w:numPr>
                <w:ilvl w:val="0"/>
                <w:numId w:val="2"/>
              </w:numPr>
              <w:spacing w:after="60"/>
              <w:rPr>
                <w:rFonts w:cs="Arial"/>
                <w:bCs/>
                <w:sz w:val="22"/>
                <w:szCs w:val="22"/>
              </w:rPr>
            </w:pPr>
            <w:r>
              <w:rPr>
                <w:rFonts w:cs="Arial"/>
                <w:bCs/>
                <w:sz w:val="22"/>
                <w:szCs w:val="22"/>
              </w:rPr>
              <w:t>give appropriate v</w:t>
            </w:r>
            <w:r w:rsidR="004613D6" w:rsidRPr="009147D2">
              <w:rPr>
                <w:rFonts w:cs="Arial"/>
                <w:bCs/>
                <w:sz w:val="22"/>
                <w:szCs w:val="22"/>
              </w:rPr>
              <w:t xml:space="preserve">erbal and written responses to </w:t>
            </w:r>
            <w:r w:rsidR="00B613BA" w:rsidRPr="009147D2">
              <w:rPr>
                <w:rFonts w:cs="Arial"/>
                <w:bCs/>
                <w:sz w:val="22"/>
                <w:szCs w:val="22"/>
              </w:rPr>
              <w:t xml:space="preserve">how the king and </w:t>
            </w:r>
            <w:r>
              <w:rPr>
                <w:rFonts w:cs="Arial"/>
                <w:bCs/>
                <w:sz w:val="22"/>
                <w:szCs w:val="22"/>
              </w:rPr>
              <w:t xml:space="preserve">medieval </w:t>
            </w:r>
            <w:r w:rsidR="00B613BA" w:rsidRPr="009147D2">
              <w:rPr>
                <w:rFonts w:cs="Arial"/>
                <w:bCs/>
                <w:sz w:val="22"/>
                <w:szCs w:val="22"/>
              </w:rPr>
              <w:t>Church used their power and impacted the lives of the Jewish community.</w:t>
            </w:r>
          </w:p>
          <w:p w14:paraId="24DCDFE1" w14:textId="6A8C8ED2" w:rsidR="0070746F" w:rsidRPr="009147D2" w:rsidRDefault="00120A38" w:rsidP="00C462DA">
            <w:pPr>
              <w:pStyle w:val="ListParagraph"/>
              <w:numPr>
                <w:ilvl w:val="0"/>
                <w:numId w:val="2"/>
              </w:numPr>
              <w:spacing w:after="60"/>
              <w:rPr>
                <w:rFonts w:cs="Arial"/>
                <w:bCs/>
                <w:color w:val="003399"/>
                <w:sz w:val="22"/>
                <w:szCs w:val="22"/>
              </w:rPr>
            </w:pPr>
            <w:r>
              <w:rPr>
                <w:rFonts w:cs="Arial"/>
                <w:bCs/>
                <w:sz w:val="22"/>
                <w:szCs w:val="22"/>
              </w:rPr>
              <w:t>s</w:t>
            </w:r>
            <w:r w:rsidR="00B53DD0" w:rsidRPr="009147D2">
              <w:rPr>
                <w:rFonts w:cs="Arial"/>
                <w:bCs/>
                <w:sz w:val="22"/>
                <w:szCs w:val="22"/>
              </w:rPr>
              <w:t xml:space="preserve">how an understanding of the kinds of work </w:t>
            </w:r>
            <w:r w:rsidR="0046507A" w:rsidRPr="009147D2">
              <w:rPr>
                <w:rFonts w:cs="Arial"/>
                <w:bCs/>
                <w:sz w:val="22"/>
                <w:szCs w:val="22"/>
              </w:rPr>
              <w:t>undertaken by Jewish people from the character cards.</w:t>
            </w:r>
            <w:r w:rsidR="001E7C07" w:rsidRPr="009147D2">
              <w:rPr>
                <w:rFonts w:cs="Arial"/>
                <w:bCs/>
                <w:sz w:val="22"/>
                <w:szCs w:val="22"/>
              </w:rPr>
              <w:t xml:space="preserve"> </w:t>
            </w:r>
            <w:r w:rsidR="002F61D3" w:rsidRPr="009147D2">
              <w:rPr>
                <w:rFonts w:cs="Arial"/>
                <w:bCs/>
                <w:sz w:val="22"/>
                <w:szCs w:val="22"/>
              </w:rPr>
              <w:t>(</w:t>
            </w:r>
            <w:r w:rsidR="001E7C07" w:rsidRPr="009147D2">
              <w:rPr>
                <w:rFonts w:cs="Arial"/>
                <w:bCs/>
                <w:sz w:val="22"/>
                <w:szCs w:val="22"/>
              </w:rPr>
              <w:t xml:space="preserve">Support them </w:t>
            </w:r>
            <w:r w:rsidR="00EA06A6" w:rsidRPr="009147D2">
              <w:rPr>
                <w:rFonts w:cs="Arial"/>
                <w:bCs/>
                <w:sz w:val="22"/>
                <w:szCs w:val="22"/>
              </w:rPr>
              <w:t xml:space="preserve">to </w:t>
            </w:r>
            <w:r w:rsidR="001E7C07" w:rsidRPr="009147D2">
              <w:rPr>
                <w:rFonts w:cs="Arial"/>
                <w:bCs/>
                <w:sz w:val="22"/>
                <w:szCs w:val="22"/>
              </w:rPr>
              <w:t xml:space="preserve">understand that </w:t>
            </w:r>
            <w:r w:rsidR="00055AF9" w:rsidRPr="009147D2">
              <w:rPr>
                <w:rFonts w:cs="Arial"/>
                <w:bCs/>
                <w:sz w:val="22"/>
                <w:szCs w:val="22"/>
              </w:rPr>
              <w:t xml:space="preserve">Jewish people lived in </w:t>
            </w:r>
            <w:r w:rsidR="00746B1B" w:rsidRPr="009147D2">
              <w:rPr>
                <w:rFonts w:cs="Arial"/>
                <w:bCs/>
                <w:sz w:val="22"/>
                <w:szCs w:val="22"/>
              </w:rPr>
              <w:t>urban towns and cities with Christian friends</w:t>
            </w:r>
            <w:r w:rsidR="00EA06A6" w:rsidRPr="009147D2">
              <w:rPr>
                <w:rFonts w:cs="Arial"/>
                <w:bCs/>
                <w:sz w:val="22"/>
                <w:szCs w:val="22"/>
              </w:rPr>
              <w:t xml:space="preserve"> and neighbours).</w:t>
            </w:r>
            <w:r w:rsidR="00746B1B" w:rsidRPr="009147D2">
              <w:rPr>
                <w:rFonts w:cs="Arial"/>
                <w:bCs/>
                <w:sz w:val="22"/>
                <w:szCs w:val="22"/>
              </w:rPr>
              <w:t xml:space="preserve"> </w:t>
            </w:r>
          </w:p>
        </w:tc>
      </w:tr>
      <w:tr w:rsidR="005209D9" w14:paraId="5685F893" w14:textId="77777777" w:rsidTr="00E405E4">
        <w:trPr>
          <w:trHeight w:val="1820"/>
        </w:trPr>
        <w:tc>
          <w:tcPr>
            <w:tcW w:w="5387" w:type="dxa"/>
            <w:gridSpan w:val="2"/>
            <w:shd w:val="clear" w:color="auto" w:fill="FFFFFF" w:themeFill="background1"/>
          </w:tcPr>
          <w:p w14:paraId="457F9C02" w14:textId="01AD36B8" w:rsidR="005209D9" w:rsidRPr="009147D2" w:rsidRDefault="005209D9" w:rsidP="004E1F70">
            <w:pPr>
              <w:spacing w:after="120"/>
              <w:rPr>
                <w:rFonts w:cs="Arial"/>
                <w:bCs/>
                <w:color w:val="000000"/>
              </w:rPr>
            </w:pPr>
            <w:r w:rsidRPr="009147D2">
              <w:rPr>
                <w:rFonts w:cs="Arial"/>
                <w:b/>
                <w:color w:val="000000"/>
              </w:rPr>
              <w:t>Disciplinary knowledge:</w:t>
            </w:r>
            <w:r w:rsidR="00962011" w:rsidRPr="009147D2">
              <w:rPr>
                <w:rFonts w:cs="Arial"/>
                <w:b/>
                <w:color w:val="000000"/>
              </w:rPr>
              <w:t xml:space="preserve"> </w:t>
            </w:r>
          </w:p>
          <w:p w14:paraId="51DB485B" w14:textId="2ACAC5D2" w:rsidR="00D804A5" w:rsidRPr="009147D2" w:rsidRDefault="00E95DF5" w:rsidP="00B97C2A">
            <w:pPr>
              <w:spacing w:before="120" w:after="60"/>
              <w:rPr>
                <w:rFonts w:cs="Arial"/>
                <w:i/>
                <w:iCs/>
                <w:color w:val="003399"/>
                <w:sz w:val="22"/>
                <w:szCs w:val="22"/>
              </w:rPr>
            </w:pPr>
            <w:r w:rsidRPr="009147D2">
              <w:rPr>
                <w:rFonts w:cs="Arial"/>
                <w:i/>
                <w:iCs/>
                <w:color w:val="003399"/>
                <w:sz w:val="22"/>
                <w:szCs w:val="22"/>
              </w:rPr>
              <w:t xml:space="preserve">Children will learn that </w:t>
            </w:r>
            <w:r w:rsidR="007B222D" w:rsidRPr="009147D2">
              <w:rPr>
                <w:rFonts w:cs="Arial"/>
                <w:i/>
                <w:iCs/>
                <w:color w:val="003399"/>
                <w:sz w:val="22"/>
                <w:szCs w:val="22"/>
              </w:rPr>
              <w:t>h</w:t>
            </w:r>
            <w:r w:rsidR="005A050C" w:rsidRPr="009147D2">
              <w:rPr>
                <w:rFonts w:cs="Arial"/>
                <w:i/>
                <w:iCs/>
                <w:color w:val="003399"/>
                <w:sz w:val="22"/>
                <w:szCs w:val="22"/>
              </w:rPr>
              <w:t xml:space="preserve">istorians look at </w:t>
            </w:r>
            <w:r w:rsidR="005A050C" w:rsidRPr="00771D8C">
              <w:rPr>
                <w:rFonts w:cs="Arial"/>
                <w:b/>
                <w:bCs/>
                <w:i/>
                <w:iCs/>
                <w:color w:val="003399"/>
              </w:rPr>
              <w:t>s</w:t>
            </w:r>
            <w:r w:rsidR="003F52CD" w:rsidRPr="00771D8C">
              <w:rPr>
                <w:rFonts w:cs="Arial"/>
                <w:b/>
                <w:bCs/>
                <w:i/>
                <w:iCs/>
                <w:color w:val="003399"/>
              </w:rPr>
              <w:t>imilarity and difference</w:t>
            </w:r>
            <w:r w:rsidR="007431D0" w:rsidRPr="009147D2">
              <w:rPr>
                <w:rFonts w:cs="Arial"/>
                <w:i/>
                <w:iCs/>
                <w:color w:val="003399"/>
                <w:sz w:val="22"/>
                <w:szCs w:val="22"/>
              </w:rPr>
              <w:t xml:space="preserve"> </w:t>
            </w:r>
            <w:r w:rsidR="008C2F71" w:rsidRPr="009147D2">
              <w:rPr>
                <w:rFonts w:cs="Arial"/>
                <w:i/>
                <w:iCs/>
                <w:color w:val="003399"/>
                <w:sz w:val="22"/>
                <w:szCs w:val="22"/>
              </w:rPr>
              <w:t xml:space="preserve">within </w:t>
            </w:r>
            <w:r w:rsidR="005A050C" w:rsidRPr="009147D2">
              <w:rPr>
                <w:rFonts w:cs="Arial"/>
                <w:i/>
                <w:iCs/>
                <w:color w:val="003399"/>
                <w:sz w:val="22"/>
                <w:szCs w:val="22"/>
              </w:rPr>
              <w:t>historical</w:t>
            </w:r>
            <w:r w:rsidR="007558A7" w:rsidRPr="009147D2">
              <w:rPr>
                <w:rFonts w:cs="Arial"/>
                <w:i/>
                <w:iCs/>
                <w:color w:val="003399"/>
                <w:sz w:val="22"/>
                <w:szCs w:val="22"/>
              </w:rPr>
              <w:t xml:space="preserve"> </w:t>
            </w:r>
            <w:r w:rsidR="006E7A43" w:rsidRPr="009147D2">
              <w:rPr>
                <w:rFonts w:cs="Arial"/>
                <w:i/>
                <w:iCs/>
                <w:color w:val="003399"/>
                <w:sz w:val="22"/>
                <w:szCs w:val="22"/>
              </w:rPr>
              <w:t>period</w:t>
            </w:r>
            <w:r w:rsidR="005A050C" w:rsidRPr="009147D2">
              <w:rPr>
                <w:rFonts w:cs="Arial"/>
                <w:i/>
                <w:iCs/>
                <w:color w:val="003399"/>
                <w:sz w:val="22"/>
                <w:szCs w:val="22"/>
              </w:rPr>
              <w:t>s</w:t>
            </w:r>
            <w:r w:rsidR="00D804A5" w:rsidRPr="009147D2">
              <w:rPr>
                <w:rFonts w:cs="Arial"/>
                <w:i/>
                <w:iCs/>
                <w:color w:val="003399"/>
                <w:sz w:val="22"/>
                <w:szCs w:val="22"/>
              </w:rPr>
              <w:t>.</w:t>
            </w:r>
          </w:p>
          <w:p w14:paraId="2D84FF07" w14:textId="5C2CB1BB" w:rsidR="00864C4A" w:rsidRDefault="000E2B4E" w:rsidP="00B97C2A">
            <w:pPr>
              <w:spacing w:before="120" w:after="60"/>
              <w:rPr>
                <w:rFonts w:cs="Arial"/>
                <w:sz w:val="22"/>
                <w:szCs w:val="22"/>
              </w:rPr>
            </w:pPr>
            <w:r>
              <w:rPr>
                <w:rFonts w:cs="Arial"/>
                <w:sz w:val="22"/>
                <w:szCs w:val="22"/>
              </w:rPr>
              <w:t>We want children to know</w:t>
            </w:r>
            <w:r w:rsidR="00864C4A">
              <w:rPr>
                <w:rFonts w:cs="Arial"/>
                <w:sz w:val="22"/>
                <w:szCs w:val="22"/>
              </w:rPr>
              <w:t>:</w:t>
            </w:r>
          </w:p>
          <w:p w14:paraId="4C927AE2" w14:textId="6B8E2E12" w:rsidR="001C38EC" w:rsidRDefault="00022265" w:rsidP="00B97C2A">
            <w:pPr>
              <w:pStyle w:val="ListParagraph"/>
              <w:numPr>
                <w:ilvl w:val="0"/>
                <w:numId w:val="15"/>
              </w:numPr>
              <w:spacing w:before="120" w:after="60"/>
              <w:rPr>
                <w:rFonts w:cs="Arial"/>
                <w:sz w:val="22"/>
                <w:szCs w:val="22"/>
              </w:rPr>
            </w:pPr>
            <w:r>
              <w:rPr>
                <w:rFonts w:cs="Arial"/>
                <w:sz w:val="22"/>
                <w:szCs w:val="22"/>
              </w:rPr>
              <w:t xml:space="preserve">that </w:t>
            </w:r>
            <w:r w:rsidR="00EA732E" w:rsidRPr="00864C4A">
              <w:rPr>
                <w:rFonts w:cs="Arial"/>
                <w:sz w:val="22"/>
                <w:szCs w:val="22"/>
              </w:rPr>
              <w:t>different people had different roles and positions of power in the medieval period and therefore</w:t>
            </w:r>
            <w:r w:rsidR="00CF04E1" w:rsidRPr="00864C4A">
              <w:rPr>
                <w:rFonts w:cs="Arial"/>
                <w:sz w:val="22"/>
                <w:szCs w:val="22"/>
              </w:rPr>
              <w:t>,</w:t>
            </w:r>
            <w:r w:rsidR="00EA732E" w:rsidRPr="00864C4A">
              <w:rPr>
                <w:rFonts w:cs="Arial"/>
                <w:sz w:val="22"/>
                <w:szCs w:val="22"/>
              </w:rPr>
              <w:t xml:space="preserve"> had different experiences</w:t>
            </w:r>
            <w:r w:rsidR="00543919" w:rsidRPr="00864C4A">
              <w:rPr>
                <w:rFonts w:cs="Arial"/>
                <w:sz w:val="22"/>
                <w:szCs w:val="22"/>
              </w:rPr>
              <w:t>.</w:t>
            </w:r>
          </w:p>
          <w:p w14:paraId="31FFC3BF" w14:textId="205952B9" w:rsidR="001C38EC" w:rsidRDefault="00022265" w:rsidP="009B17E3">
            <w:pPr>
              <w:pStyle w:val="ListParagraph"/>
              <w:numPr>
                <w:ilvl w:val="0"/>
                <w:numId w:val="15"/>
              </w:numPr>
              <w:spacing w:before="120" w:after="60"/>
              <w:rPr>
                <w:rFonts w:cs="Arial"/>
                <w:sz w:val="22"/>
                <w:szCs w:val="22"/>
              </w:rPr>
            </w:pPr>
            <w:r>
              <w:rPr>
                <w:rFonts w:cs="Arial"/>
                <w:sz w:val="22"/>
                <w:szCs w:val="22"/>
              </w:rPr>
              <w:lastRenderedPageBreak/>
              <w:t xml:space="preserve">that </w:t>
            </w:r>
            <w:r w:rsidR="00847521" w:rsidRPr="001C38EC">
              <w:rPr>
                <w:rFonts w:cs="Arial"/>
                <w:sz w:val="22"/>
                <w:szCs w:val="22"/>
              </w:rPr>
              <w:t xml:space="preserve">Jewish people shared a similar experience of trade to their Christian neighbours but </w:t>
            </w:r>
            <w:r w:rsidR="00C77F60" w:rsidRPr="001C38EC">
              <w:rPr>
                <w:rFonts w:cs="Arial"/>
                <w:sz w:val="22"/>
                <w:szCs w:val="22"/>
              </w:rPr>
              <w:t>only a few trades were open to them.</w:t>
            </w:r>
            <w:r w:rsidR="001809D8" w:rsidRPr="001C38EC">
              <w:rPr>
                <w:rFonts w:cs="Arial"/>
                <w:sz w:val="22"/>
                <w:szCs w:val="22"/>
              </w:rPr>
              <w:t xml:space="preserve"> The king and Christian guilds (trading </w:t>
            </w:r>
            <w:r w:rsidR="00AB2585" w:rsidRPr="001C38EC">
              <w:rPr>
                <w:rFonts w:cs="Arial"/>
                <w:sz w:val="22"/>
                <w:szCs w:val="22"/>
              </w:rPr>
              <w:t>organisations</w:t>
            </w:r>
            <w:r w:rsidR="005B3BD9">
              <w:rPr>
                <w:rFonts w:cs="Arial"/>
                <w:sz w:val="22"/>
                <w:szCs w:val="22"/>
              </w:rPr>
              <w:t>)</w:t>
            </w:r>
            <w:r w:rsidR="001809D8" w:rsidRPr="001C38EC">
              <w:rPr>
                <w:rFonts w:cs="Arial"/>
                <w:sz w:val="22"/>
                <w:szCs w:val="22"/>
              </w:rPr>
              <w:t xml:space="preserve"> placed restrictions on Jewish trade.</w:t>
            </w:r>
          </w:p>
          <w:p w14:paraId="599316E9" w14:textId="77777777" w:rsidR="00012720" w:rsidRDefault="00027EC6" w:rsidP="009B17E3">
            <w:pPr>
              <w:pStyle w:val="ListParagraph"/>
              <w:numPr>
                <w:ilvl w:val="0"/>
                <w:numId w:val="15"/>
              </w:numPr>
              <w:spacing w:before="120" w:after="60"/>
              <w:rPr>
                <w:rFonts w:cs="Arial"/>
                <w:sz w:val="22"/>
                <w:szCs w:val="22"/>
              </w:rPr>
            </w:pPr>
            <w:r w:rsidRPr="001C38EC">
              <w:rPr>
                <w:rFonts w:cs="Arial"/>
                <w:sz w:val="22"/>
                <w:szCs w:val="22"/>
              </w:rPr>
              <w:t>T</w:t>
            </w:r>
            <w:r w:rsidR="00264307" w:rsidRPr="001C38EC">
              <w:rPr>
                <w:rFonts w:cs="Arial"/>
                <w:sz w:val="22"/>
                <w:szCs w:val="22"/>
              </w:rPr>
              <w:t>hat</w:t>
            </w:r>
            <w:r>
              <w:rPr>
                <w:rFonts w:cs="Arial"/>
                <w:sz w:val="22"/>
                <w:szCs w:val="22"/>
              </w:rPr>
              <w:t xml:space="preserve"> Jewish people had similar beliefs to Christians </w:t>
            </w:r>
            <w:r w:rsidR="00012720">
              <w:rPr>
                <w:rFonts w:cs="Arial"/>
                <w:sz w:val="22"/>
                <w:szCs w:val="22"/>
              </w:rPr>
              <w:t>as they both used the first 5 books of the bible.</w:t>
            </w:r>
          </w:p>
          <w:p w14:paraId="1D620454" w14:textId="25A768B7" w:rsidR="00BD2B67" w:rsidRPr="001C38EC" w:rsidRDefault="00012720" w:rsidP="009B17E3">
            <w:pPr>
              <w:pStyle w:val="ListParagraph"/>
              <w:numPr>
                <w:ilvl w:val="0"/>
                <w:numId w:val="15"/>
              </w:numPr>
              <w:spacing w:before="120" w:after="60"/>
              <w:rPr>
                <w:rFonts w:cs="Arial"/>
                <w:sz w:val="22"/>
                <w:szCs w:val="22"/>
              </w:rPr>
            </w:pPr>
            <w:r>
              <w:rPr>
                <w:rFonts w:cs="Arial"/>
                <w:sz w:val="22"/>
                <w:szCs w:val="22"/>
              </w:rPr>
              <w:t>T</w:t>
            </w:r>
            <w:r w:rsidR="009B17E3" w:rsidRPr="001C38EC">
              <w:rPr>
                <w:rFonts w:cs="Arial"/>
                <w:sz w:val="22"/>
                <w:szCs w:val="22"/>
              </w:rPr>
              <w:t>here were people with different beliefs in the medieval period</w:t>
            </w:r>
            <w:r w:rsidR="003A57DA">
              <w:rPr>
                <w:rFonts w:cs="Arial"/>
                <w:sz w:val="22"/>
                <w:szCs w:val="22"/>
              </w:rPr>
              <w:t>.</w:t>
            </w:r>
          </w:p>
          <w:p w14:paraId="04A73DF3" w14:textId="73F150CE" w:rsidR="00876BD7" w:rsidRPr="009147D2" w:rsidRDefault="00B77EDE" w:rsidP="0071305C">
            <w:pPr>
              <w:spacing w:before="120" w:after="60"/>
              <w:rPr>
                <w:rFonts w:eastAsia="Calibri" w:cs="Arial"/>
                <w:i/>
                <w:iCs/>
                <w:color w:val="003399"/>
                <w:sz w:val="22"/>
                <w:szCs w:val="22"/>
                <w:lang w:eastAsia="en-GB"/>
              </w:rPr>
            </w:pPr>
            <w:r w:rsidRPr="009147D2">
              <w:rPr>
                <w:rFonts w:eastAsia="Calibri" w:cs="Arial"/>
                <w:i/>
                <w:iCs/>
                <w:color w:val="003399"/>
                <w:sz w:val="22"/>
                <w:szCs w:val="22"/>
                <w:lang w:eastAsia="en-GB"/>
              </w:rPr>
              <w:t xml:space="preserve">Children will </w:t>
            </w:r>
            <w:r w:rsidR="0071305C" w:rsidRPr="009147D2">
              <w:rPr>
                <w:rFonts w:eastAsia="Calibri" w:cs="Arial"/>
                <w:i/>
                <w:iCs/>
                <w:color w:val="003399"/>
                <w:sz w:val="22"/>
                <w:szCs w:val="22"/>
                <w:lang w:eastAsia="en-GB"/>
              </w:rPr>
              <w:t>build their</w:t>
            </w:r>
            <w:r w:rsidRPr="009147D2">
              <w:rPr>
                <w:rFonts w:eastAsia="Calibri" w:cs="Arial"/>
                <w:i/>
                <w:iCs/>
                <w:color w:val="003399"/>
                <w:sz w:val="22"/>
                <w:szCs w:val="22"/>
                <w:lang w:eastAsia="en-GB"/>
              </w:rPr>
              <w:t xml:space="preserve"> </w:t>
            </w:r>
            <w:r w:rsidR="0071305C" w:rsidRPr="00771D8C">
              <w:rPr>
                <w:rFonts w:eastAsia="Calibri" w:cs="Arial"/>
                <w:b/>
                <w:bCs/>
                <w:i/>
                <w:iCs/>
                <w:color w:val="003399"/>
                <w:lang w:eastAsia="en-GB"/>
              </w:rPr>
              <w:t>c</w:t>
            </w:r>
            <w:r w:rsidR="00876BD7" w:rsidRPr="00771D8C">
              <w:rPr>
                <w:rFonts w:eastAsia="Calibri" w:cs="Arial"/>
                <w:b/>
                <w:bCs/>
                <w:i/>
                <w:iCs/>
                <w:color w:val="003399"/>
                <w:lang w:eastAsia="en-GB"/>
              </w:rPr>
              <w:t>hronolog</w:t>
            </w:r>
            <w:r w:rsidR="0071305C" w:rsidRPr="00771D8C">
              <w:rPr>
                <w:rFonts w:eastAsia="Calibri" w:cs="Arial"/>
                <w:b/>
                <w:bCs/>
                <w:i/>
                <w:iCs/>
                <w:color w:val="003399"/>
                <w:lang w:eastAsia="en-GB"/>
              </w:rPr>
              <w:t>ical knowledge</w:t>
            </w:r>
            <w:r w:rsidR="00B75FE4" w:rsidRPr="009147D2">
              <w:rPr>
                <w:rFonts w:eastAsia="Calibri" w:cs="Arial"/>
                <w:b/>
                <w:bCs/>
                <w:i/>
                <w:iCs/>
                <w:color w:val="003399"/>
                <w:sz w:val="22"/>
                <w:szCs w:val="22"/>
                <w:lang w:eastAsia="en-GB"/>
              </w:rPr>
              <w:t>,</w:t>
            </w:r>
            <w:r w:rsidR="00377FE0" w:rsidRPr="009147D2">
              <w:rPr>
                <w:i/>
                <w:iCs/>
                <w:color w:val="003399"/>
                <w:sz w:val="22"/>
                <w:szCs w:val="22"/>
                <w:lang w:eastAsia="en-GB"/>
              </w:rPr>
              <w:t xml:space="preserve"> including </w:t>
            </w:r>
            <w:r w:rsidR="0071305C" w:rsidRPr="009147D2">
              <w:rPr>
                <w:rFonts w:eastAsia="Calibri" w:cs="Arial"/>
                <w:b/>
                <w:bCs/>
                <w:i/>
                <w:iCs/>
                <w:color w:val="003399"/>
                <w:sz w:val="22"/>
                <w:szCs w:val="22"/>
                <w:lang w:eastAsia="en-GB"/>
              </w:rPr>
              <w:t>characteristic features</w:t>
            </w:r>
            <w:r w:rsidR="0071305C" w:rsidRPr="009147D2">
              <w:rPr>
                <w:rFonts w:eastAsia="Calibri" w:cs="Arial"/>
                <w:i/>
                <w:iCs/>
                <w:color w:val="003399"/>
                <w:sz w:val="22"/>
                <w:szCs w:val="22"/>
                <w:lang w:eastAsia="en-GB"/>
              </w:rPr>
              <w:t xml:space="preserve"> of periods and use of </w:t>
            </w:r>
            <w:r w:rsidR="0071305C" w:rsidRPr="009147D2">
              <w:rPr>
                <w:rFonts w:eastAsia="Calibri" w:cs="Arial"/>
                <w:b/>
                <w:bCs/>
                <w:i/>
                <w:iCs/>
                <w:color w:val="003399"/>
                <w:sz w:val="22"/>
                <w:szCs w:val="22"/>
                <w:lang w:eastAsia="en-GB"/>
              </w:rPr>
              <w:t>historical terms</w:t>
            </w:r>
            <w:r w:rsidR="0071305C" w:rsidRPr="009147D2">
              <w:rPr>
                <w:rFonts w:eastAsia="Calibri" w:cs="Arial"/>
                <w:i/>
                <w:iCs/>
                <w:color w:val="003399"/>
                <w:sz w:val="22"/>
                <w:szCs w:val="22"/>
                <w:lang w:eastAsia="en-GB"/>
              </w:rPr>
              <w:t>.</w:t>
            </w:r>
            <w:r w:rsidR="00876BD7" w:rsidRPr="009147D2">
              <w:rPr>
                <w:rFonts w:eastAsia="Calibri" w:cs="Arial"/>
                <w:i/>
                <w:iCs/>
                <w:color w:val="003399"/>
                <w:sz w:val="22"/>
                <w:szCs w:val="22"/>
                <w:lang w:eastAsia="en-GB"/>
              </w:rPr>
              <w:t xml:space="preserve"> </w:t>
            </w:r>
          </w:p>
          <w:p w14:paraId="01B53BA4" w14:textId="206B379F" w:rsidR="00B36A42" w:rsidRDefault="00B36A42" w:rsidP="00876BD7">
            <w:pPr>
              <w:spacing w:before="120" w:after="60"/>
              <w:rPr>
                <w:rFonts w:eastAsia="Calibri" w:cs="Arial"/>
                <w:sz w:val="22"/>
                <w:szCs w:val="22"/>
              </w:rPr>
            </w:pPr>
            <w:r>
              <w:rPr>
                <w:rFonts w:eastAsia="Calibri" w:cs="Arial"/>
                <w:sz w:val="22"/>
                <w:szCs w:val="22"/>
              </w:rPr>
              <w:t>We want children to</w:t>
            </w:r>
            <w:r w:rsidR="00C46D8F" w:rsidRPr="009147D2">
              <w:rPr>
                <w:rFonts w:eastAsia="Calibri" w:cs="Arial"/>
                <w:sz w:val="22"/>
                <w:szCs w:val="22"/>
              </w:rPr>
              <w:t xml:space="preserve"> know</w:t>
            </w:r>
            <w:r>
              <w:rPr>
                <w:rFonts w:eastAsia="Calibri" w:cs="Arial"/>
                <w:sz w:val="22"/>
                <w:szCs w:val="22"/>
              </w:rPr>
              <w:t>:</w:t>
            </w:r>
          </w:p>
          <w:p w14:paraId="3B0FDB34" w14:textId="3D321BAE" w:rsidR="00BE55B4" w:rsidRPr="00BE55B4" w:rsidRDefault="00BE55B4" w:rsidP="00B36A42">
            <w:pPr>
              <w:pStyle w:val="ListParagraph"/>
              <w:numPr>
                <w:ilvl w:val="0"/>
                <w:numId w:val="16"/>
              </w:numPr>
              <w:spacing w:before="120" w:after="60"/>
              <w:rPr>
                <w:rFonts w:cs="Arial"/>
                <w:i/>
                <w:iCs/>
                <w:sz w:val="22"/>
                <w:szCs w:val="22"/>
              </w:rPr>
            </w:pPr>
            <w:r>
              <w:rPr>
                <w:rFonts w:eastAsia="Calibri" w:cs="Arial"/>
                <w:sz w:val="22"/>
                <w:szCs w:val="22"/>
              </w:rPr>
              <w:t xml:space="preserve">that </w:t>
            </w:r>
            <w:r w:rsidR="00C46D8F" w:rsidRPr="00B36A42">
              <w:rPr>
                <w:rFonts w:eastAsia="Calibri" w:cs="Arial"/>
                <w:sz w:val="22"/>
                <w:szCs w:val="22"/>
              </w:rPr>
              <w:t xml:space="preserve">the medieval period began </w:t>
            </w:r>
            <w:r w:rsidR="00FD183E" w:rsidRPr="00B36A42">
              <w:rPr>
                <w:rFonts w:eastAsia="Calibri" w:cs="Arial"/>
                <w:sz w:val="22"/>
                <w:szCs w:val="22"/>
              </w:rPr>
              <w:t>with the invasion/conquest of the No</w:t>
            </w:r>
            <w:r w:rsidR="009A6FA4" w:rsidRPr="00B36A42">
              <w:rPr>
                <w:rFonts w:eastAsia="Calibri" w:cs="Arial"/>
                <w:sz w:val="22"/>
                <w:szCs w:val="22"/>
              </w:rPr>
              <w:t xml:space="preserve">mans </w:t>
            </w:r>
            <w:r>
              <w:rPr>
                <w:rFonts w:eastAsia="Calibri" w:cs="Arial"/>
                <w:sz w:val="22"/>
                <w:szCs w:val="22"/>
              </w:rPr>
              <w:t xml:space="preserve">in 1066 </w:t>
            </w:r>
            <w:r w:rsidR="00C46D8F" w:rsidRPr="00B36A42">
              <w:rPr>
                <w:rFonts w:eastAsia="Calibri" w:cs="Arial"/>
                <w:sz w:val="22"/>
                <w:szCs w:val="22"/>
              </w:rPr>
              <w:t xml:space="preserve">and </w:t>
            </w:r>
            <w:r w:rsidR="00A4064B" w:rsidRPr="00B36A42">
              <w:rPr>
                <w:rFonts w:eastAsia="Calibri" w:cs="Arial"/>
                <w:sz w:val="22"/>
                <w:szCs w:val="22"/>
              </w:rPr>
              <w:t>followed the Anglo-Saxon and Viking period</w:t>
            </w:r>
            <w:r w:rsidR="009A6FA4" w:rsidRPr="00B36A42">
              <w:rPr>
                <w:rFonts w:eastAsia="Calibri" w:cs="Arial"/>
                <w:sz w:val="22"/>
                <w:szCs w:val="22"/>
              </w:rPr>
              <w:t xml:space="preserve">. </w:t>
            </w:r>
          </w:p>
          <w:p w14:paraId="0D239766" w14:textId="4C41968B" w:rsidR="00820990" w:rsidRPr="00B36A42" w:rsidRDefault="008C05A1" w:rsidP="00B36A42">
            <w:pPr>
              <w:pStyle w:val="ListParagraph"/>
              <w:numPr>
                <w:ilvl w:val="0"/>
                <w:numId w:val="16"/>
              </w:numPr>
              <w:spacing w:before="120" w:after="60"/>
              <w:rPr>
                <w:rFonts w:cs="Arial"/>
                <w:i/>
                <w:iCs/>
                <w:sz w:val="22"/>
                <w:szCs w:val="22"/>
              </w:rPr>
            </w:pPr>
            <w:r w:rsidRPr="00B36A42">
              <w:rPr>
                <w:rFonts w:eastAsia="Calibri" w:cs="Arial"/>
                <w:sz w:val="22"/>
                <w:szCs w:val="22"/>
              </w:rPr>
              <w:t>characteristics of medieval society</w:t>
            </w:r>
            <w:r w:rsidR="00A4064B" w:rsidRPr="00B36A42">
              <w:rPr>
                <w:rFonts w:eastAsia="Calibri" w:cs="Arial"/>
                <w:sz w:val="22"/>
                <w:szCs w:val="22"/>
              </w:rPr>
              <w:t xml:space="preserve"> and use </w:t>
            </w:r>
            <w:r w:rsidR="00FD183E" w:rsidRPr="00B36A42">
              <w:rPr>
                <w:rFonts w:eastAsia="Calibri" w:cs="Arial"/>
                <w:sz w:val="22"/>
                <w:szCs w:val="22"/>
              </w:rPr>
              <w:t xml:space="preserve">key medieval terms. </w:t>
            </w:r>
          </w:p>
          <w:p w14:paraId="6ED589CB" w14:textId="4F01171E" w:rsidR="006E6D27" w:rsidRPr="009147D2" w:rsidRDefault="006E6D27" w:rsidP="009B17E3">
            <w:pPr>
              <w:spacing w:before="120" w:after="60"/>
              <w:rPr>
                <w:rFonts w:cs="Arial"/>
                <w:i/>
                <w:iCs/>
                <w:sz w:val="22"/>
                <w:szCs w:val="22"/>
              </w:rPr>
            </w:pPr>
          </w:p>
        </w:tc>
        <w:tc>
          <w:tcPr>
            <w:tcW w:w="5670" w:type="dxa"/>
            <w:gridSpan w:val="2"/>
            <w:shd w:val="clear" w:color="auto" w:fill="FFFFFF" w:themeFill="background1"/>
          </w:tcPr>
          <w:p w14:paraId="11142D5B" w14:textId="77777777" w:rsidR="005209D9" w:rsidRDefault="005209D9" w:rsidP="004E1F70">
            <w:pPr>
              <w:rPr>
                <w:rFonts w:cs="Arial"/>
                <w:i/>
                <w:iCs/>
                <w:color w:val="003399"/>
                <w:sz w:val="22"/>
                <w:szCs w:val="22"/>
              </w:rPr>
            </w:pPr>
          </w:p>
          <w:p w14:paraId="41B49492" w14:textId="77777777" w:rsidR="003A46C3" w:rsidRPr="003A57DA" w:rsidRDefault="003A46C3" w:rsidP="004E1F70">
            <w:pPr>
              <w:rPr>
                <w:rFonts w:cs="Arial"/>
                <w:i/>
                <w:iCs/>
                <w:color w:val="003399"/>
                <w:sz w:val="28"/>
                <w:szCs w:val="28"/>
              </w:rPr>
            </w:pPr>
          </w:p>
          <w:p w14:paraId="3E67A4B8" w14:textId="77777777" w:rsidR="00F5251B" w:rsidRDefault="00F5251B" w:rsidP="004E1F70">
            <w:pPr>
              <w:spacing w:before="120"/>
              <w:rPr>
                <w:rFonts w:cs="Arial"/>
                <w:sz w:val="22"/>
                <w:szCs w:val="22"/>
              </w:rPr>
            </w:pPr>
          </w:p>
          <w:p w14:paraId="1E4C3718" w14:textId="76BBAC83" w:rsidR="00071DA9" w:rsidRPr="00692635" w:rsidRDefault="000667A2" w:rsidP="004E1F70">
            <w:pPr>
              <w:spacing w:before="120"/>
              <w:rPr>
                <w:rFonts w:cs="Arial"/>
                <w:sz w:val="22"/>
                <w:szCs w:val="22"/>
              </w:rPr>
            </w:pPr>
            <w:r w:rsidRPr="00692635">
              <w:rPr>
                <w:rFonts w:cs="Arial"/>
                <w:sz w:val="22"/>
                <w:szCs w:val="22"/>
              </w:rPr>
              <w:t>Children will</w:t>
            </w:r>
            <w:r w:rsidR="003B0A3A" w:rsidRPr="00692635">
              <w:rPr>
                <w:rFonts w:cs="Arial"/>
                <w:sz w:val="22"/>
                <w:szCs w:val="22"/>
              </w:rPr>
              <w:t xml:space="preserve"> </w:t>
            </w:r>
            <w:r w:rsidR="006D03E0" w:rsidRPr="00692635">
              <w:rPr>
                <w:rFonts w:cs="Arial"/>
                <w:sz w:val="22"/>
                <w:szCs w:val="22"/>
              </w:rPr>
              <w:t>show you they know when</w:t>
            </w:r>
            <w:r w:rsidR="00120A38">
              <w:rPr>
                <w:rFonts w:cs="Arial"/>
                <w:sz w:val="22"/>
                <w:szCs w:val="22"/>
              </w:rPr>
              <w:t xml:space="preserve"> they</w:t>
            </w:r>
            <w:r w:rsidR="006D03E0" w:rsidRPr="00692635">
              <w:rPr>
                <w:rFonts w:cs="Arial"/>
                <w:sz w:val="22"/>
                <w:szCs w:val="22"/>
              </w:rPr>
              <w:t>:</w:t>
            </w:r>
          </w:p>
          <w:p w14:paraId="4141ABA5" w14:textId="77777777" w:rsidR="007231B7" w:rsidRDefault="003B0A3A" w:rsidP="00120A38">
            <w:pPr>
              <w:pStyle w:val="ListParagraph"/>
              <w:numPr>
                <w:ilvl w:val="0"/>
                <w:numId w:val="11"/>
              </w:numPr>
              <w:spacing w:before="120"/>
              <w:rPr>
                <w:rFonts w:cs="Arial"/>
                <w:sz w:val="22"/>
                <w:szCs w:val="22"/>
              </w:rPr>
            </w:pPr>
            <w:r w:rsidRPr="00A13758">
              <w:rPr>
                <w:rFonts w:cs="Arial"/>
                <w:sz w:val="22"/>
                <w:szCs w:val="22"/>
              </w:rPr>
              <w:t>compare and</w:t>
            </w:r>
            <w:r w:rsidR="000667A2" w:rsidRPr="00A13758">
              <w:rPr>
                <w:rFonts w:cs="Arial"/>
                <w:sz w:val="22"/>
                <w:szCs w:val="22"/>
              </w:rPr>
              <w:t xml:space="preserve"> describe</w:t>
            </w:r>
            <w:r w:rsidR="00CA605D" w:rsidRPr="00A13758">
              <w:rPr>
                <w:rFonts w:cs="Arial"/>
                <w:sz w:val="22"/>
                <w:szCs w:val="22"/>
              </w:rPr>
              <w:t xml:space="preserve"> differences in </w:t>
            </w:r>
            <w:r w:rsidR="009F2FF3" w:rsidRPr="00A13758">
              <w:rPr>
                <w:rFonts w:cs="Arial"/>
                <w:sz w:val="22"/>
                <w:szCs w:val="22"/>
              </w:rPr>
              <w:t>the lives of medieval people in the different groups in society</w:t>
            </w:r>
            <w:r w:rsidR="004C27C6" w:rsidRPr="00A13758">
              <w:rPr>
                <w:rFonts w:cs="Arial"/>
                <w:sz w:val="22"/>
                <w:szCs w:val="22"/>
              </w:rPr>
              <w:t xml:space="preserve"> in justifying their positions on the power line</w:t>
            </w:r>
            <w:r w:rsidR="007231B7">
              <w:rPr>
                <w:rFonts w:cs="Arial"/>
                <w:sz w:val="22"/>
                <w:szCs w:val="22"/>
              </w:rPr>
              <w:t>.</w:t>
            </w:r>
          </w:p>
          <w:p w14:paraId="541F42AA" w14:textId="747B8246" w:rsidR="00960D75" w:rsidRPr="00120A38" w:rsidRDefault="000541FB" w:rsidP="00120A38">
            <w:pPr>
              <w:pStyle w:val="ListParagraph"/>
              <w:numPr>
                <w:ilvl w:val="0"/>
                <w:numId w:val="11"/>
              </w:numPr>
              <w:spacing w:before="120"/>
              <w:rPr>
                <w:rFonts w:cs="Arial"/>
                <w:sz w:val="22"/>
                <w:szCs w:val="22"/>
              </w:rPr>
            </w:pPr>
            <w:r w:rsidRPr="00120A38">
              <w:rPr>
                <w:rFonts w:cs="Arial"/>
                <w:sz w:val="22"/>
                <w:szCs w:val="22"/>
              </w:rPr>
              <w:lastRenderedPageBreak/>
              <w:t>give reasons why some people in society had more power than others</w:t>
            </w:r>
            <w:r w:rsidR="00866472" w:rsidRPr="00120A38">
              <w:rPr>
                <w:rFonts w:cs="Arial"/>
                <w:sz w:val="22"/>
                <w:szCs w:val="22"/>
              </w:rPr>
              <w:t xml:space="preserve"> </w:t>
            </w:r>
            <w:r w:rsidR="00A76CC5" w:rsidRPr="00120A38">
              <w:rPr>
                <w:rFonts w:cs="Arial"/>
                <w:sz w:val="22"/>
                <w:szCs w:val="22"/>
              </w:rPr>
              <w:t xml:space="preserve">using </w:t>
            </w:r>
            <w:r w:rsidR="0003093B" w:rsidRPr="00120A38">
              <w:rPr>
                <w:rFonts w:cs="Arial"/>
                <w:sz w:val="22"/>
                <w:szCs w:val="22"/>
              </w:rPr>
              <w:t>evaluati</w:t>
            </w:r>
            <w:r w:rsidR="00695CCD" w:rsidRPr="00120A38">
              <w:rPr>
                <w:rFonts w:cs="Arial"/>
                <w:sz w:val="22"/>
                <w:szCs w:val="22"/>
              </w:rPr>
              <w:t xml:space="preserve">ve </w:t>
            </w:r>
            <w:r w:rsidR="00A76CC5" w:rsidRPr="00120A38">
              <w:rPr>
                <w:rFonts w:cs="Arial"/>
                <w:sz w:val="22"/>
                <w:szCs w:val="22"/>
              </w:rPr>
              <w:t xml:space="preserve">language like </w:t>
            </w:r>
            <w:r w:rsidR="00603248" w:rsidRPr="00120A38">
              <w:rPr>
                <w:rFonts w:cs="Arial"/>
                <w:sz w:val="22"/>
                <w:szCs w:val="22"/>
              </w:rPr>
              <w:t>most/ least, total/ littl</w:t>
            </w:r>
            <w:r w:rsidR="00DD2E78" w:rsidRPr="00120A38">
              <w:rPr>
                <w:rFonts w:cs="Arial"/>
                <w:sz w:val="22"/>
                <w:szCs w:val="22"/>
              </w:rPr>
              <w:t>e.</w:t>
            </w:r>
            <w:r w:rsidR="00603248" w:rsidRPr="00120A38">
              <w:rPr>
                <w:rFonts w:cs="Arial"/>
                <w:sz w:val="22"/>
                <w:szCs w:val="22"/>
              </w:rPr>
              <w:t xml:space="preserve"> </w:t>
            </w:r>
          </w:p>
          <w:p w14:paraId="2BCD288A" w14:textId="360E0D41" w:rsidR="009F2FF3" w:rsidRPr="00692635" w:rsidRDefault="00B835AC" w:rsidP="00B75FE4">
            <w:pPr>
              <w:pStyle w:val="ListParagraph"/>
              <w:numPr>
                <w:ilvl w:val="0"/>
                <w:numId w:val="11"/>
              </w:numPr>
              <w:shd w:val="clear" w:color="auto" w:fill="FFFFFF" w:themeFill="background1"/>
              <w:spacing w:before="120"/>
              <w:rPr>
                <w:rFonts w:cs="Arial"/>
                <w:sz w:val="22"/>
                <w:szCs w:val="22"/>
              </w:rPr>
            </w:pPr>
            <w:r w:rsidRPr="00692635">
              <w:rPr>
                <w:rFonts w:cs="Arial"/>
                <w:sz w:val="22"/>
                <w:szCs w:val="22"/>
              </w:rPr>
              <w:t xml:space="preserve">identify how </w:t>
            </w:r>
            <w:r w:rsidR="001B2671" w:rsidRPr="00692635">
              <w:rPr>
                <w:rFonts w:cs="Arial"/>
                <w:sz w:val="22"/>
                <w:szCs w:val="22"/>
              </w:rPr>
              <w:t xml:space="preserve">some </w:t>
            </w:r>
            <w:r w:rsidRPr="00692635">
              <w:rPr>
                <w:rFonts w:cs="Arial"/>
                <w:sz w:val="22"/>
                <w:szCs w:val="22"/>
              </w:rPr>
              <w:t>lives were made better or worse by those in power</w:t>
            </w:r>
            <w:r w:rsidR="00133C1B" w:rsidRPr="00692635">
              <w:rPr>
                <w:rFonts w:cs="Arial"/>
                <w:sz w:val="22"/>
                <w:szCs w:val="22"/>
              </w:rPr>
              <w:t xml:space="preserve"> and </w:t>
            </w:r>
            <w:r w:rsidR="003E15F0" w:rsidRPr="00692635">
              <w:rPr>
                <w:rFonts w:cs="Arial"/>
                <w:sz w:val="22"/>
                <w:szCs w:val="22"/>
              </w:rPr>
              <w:t xml:space="preserve">explain why </w:t>
            </w:r>
            <w:r w:rsidR="00867162" w:rsidRPr="00692635">
              <w:rPr>
                <w:rFonts w:cs="Arial"/>
                <w:sz w:val="22"/>
                <w:szCs w:val="22"/>
              </w:rPr>
              <w:t xml:space="preserve">the lives of </w:t>
            </w:r>
            <w:r w:rsidR="003E15F0" w:rsidRPr="00692635">
              <w:rPr>
                <w:rFonts w:cs="Arial"/>
                <w:sz w:val="22"/>
                <w:szCs w:val="22"/>
              </w:rPr>
              <w:t>Jew</w:t>
            </w:r>
            <w:r w:rsidR="00BF1ED2" w:rsidRPr="00692635">
              <w:rPr>
                <w:rFonts w:cs="Arial"/>
                <w:sz w:val="22"/>
                <w:szCs w:val="22"/>
              </w:rPr>
              <w:t xml:space="preserve">ish people </w:t>
            </w:r>
            <w:r w:rsidR="00867162" w:rsidRPr="00692635">
              <w:rPr>
                <w:rFonts w:cs="Arial"/>
                <w:sz w:val="22"/>
                <w:szCs w:val="22"/>
              </w:rPr>
              <w:t>were difficult</w:t>
            </w:r>
            <w:r w:rsidR="007356DA" w:rsidRPr="00692635">
              <w:rPr>
                <w:rFonts w:cs="Arial"/>
                <w:sz w:val="22"/>
                <w:szCs w:val="22"/>
              </w:rPr>
              <w:t xml:space="preserve"> due to their different religion</w:t>
            </w:r>
            <w:r w:rsidR="00936622" w:rsidRPr="00692635">
              <w:rPr>
                <w:rFonts w:cs="Arial"/>
                <w:sz w:val="22"/>
                <w:szCs w:val="22"/>
              </w:rPr>
              <w:t xml:space="preserve"> on their </w:t>
            </w:r>
            <w:r w:rsidR="000F4DE9" w:rsidRPr="00692635">
              <w:rPr>
                <w:rFonts w:cs="Arial"/>
                <w:sz w:val="22"/>
                <w:szCs w:val="22"/>
              </w:rPr>
              <w:t xml:space="preserve">Step 3 </w:t>
            </w:r>
            <w:r w:rsidR="00936622" w:rsidRPr="00692635">
              <w:rPr>
                <w:rFonts w:cs="Arial"/>
                <w:sz w:val="22"/>
                <w:szCs w:val="22"/>
              </w:rPr>
              <w:t>worksheet</w:t>
            </w:r>
            <w:r w:rsidR="000F4DE9" w:rsidRPr="00692635">
              <w:rPr>
                <w:rFonts w:cs="Arial"/>
                <w:sz w:val="22"/>
                <w:szCs w:val="22"/>
              </w:rPr>
              <w:t xml:space="preserve">s. </w:t>
            </w:r>
          </w:p>
          <w:p w14:paraId="2E6D386E" w14:textId="77777777" w:rsidR="000F4DE9" w:rsidRPr="009147D2" w:rsidRDefault="000F4DE9" w:rsidP="00B75FE4">
            <w:pPr>
              <w:shd w:val="clear" w:color="auto" w:fill="FFFFFF" w:themeFill="background1"/>
              <w:spacing w:before="120"/>
              <w:rPr>
                <w:rFonts w:cs="Arial"/>
                <w:i/>
                <w:iCs/>
                <w:sz w:val="22"/>
                <w:szCs w:val="22"/>
              </w:rPr>
            </w:pPr>
          </w:p>
          <w:p w14:paraId="2C763558" w14:textId="77777777" w:rsidR="007356DA" w:rsidRDefault="007356DA" w:rsidP="00B75FE4">
            <w:pPr>
              <w:shd w:val="clear" w:color="auto" w:fill="FFFFFF" w:themeFill="background1"/>
              <w:spacing w:before="120"/>
              <w:rPr>
                <w:rFonts w:cs="Arial"/>
                <w:i/>
                <w:iCs/>
                <w:sz w:val="22"/>
                <w:szCs w:val="22"/>
              </w:rPr>
            </w:pPr>
          </w:p>
          <w:p w14:paraId="681C33EE" w14:textId="77777777" w:rsidR="007E50FA" w:rsidRDefault="007E50FA" w:rsidP="00B75FE4">
            <w:pPr>
              <w:shd w:val="clear" w:color="auto" w:fill="FFFFFF" w:themeFill="background1"/>
              <w:spacing w:before="120"/>
              <w:rPr>
                <w:rFonts w:cs="Arial"/>
                <w:i/>
                <w:iCs/>
                <w:sz w:val="22"/>
                <w:szCs w:val="22"/>
              </w:rPr>
            </w:pPr>
          </w:p>
          <w:p w14:paraId="7C616872" w14:textId="77777777" w:rsidR="00275EC8" w:rsidRPr="00275EC8" w:rsidRDefault="00275EC8" w:rsidP="00B75FE4">
            <w:pPr>
              <w:shd w:val="clear" w:color="auto" w:fill="FFFFFF" w:themeFill="background1"/>
              <w:spacing w:before="120"/>
              <w:rPr>
                <w:rFonts w:cs="Arial"/>
                <w:i/>
                <w:iCs/>
                <w:sz w:val="36"/>
                <w:szCs w:val="36"/>
              </w:rPr>
            </w:pPr>
          </w:p>
          <w:p w14:paraId="4D8B4A17" w14:textId="2AD164C6" w:rsidR="007E50FA" w:rsidRPr="00A04971" w:rsidRDefault="00A04971" w:rsidP="00B75FE4">
            <w:pPr>
              <w:shd w:val="clear" w:color="auto" w:fill="FFFFFF" w:themeFill="background1"/>
              <w:spacing w:before="120"/>
              <w:rPr>
                <w:rFonts w:cs="Arial"/>
                <w:sz w:val="22"/>
                <w:szCs w:val="22"/>
              </w:rPr>
            </w:pPr>
            <w:r w:rsidRPr="00A206E1">
              <w:rPr>
                <w:rFonts w:cs="Arial"/>
                <w:sz w:val="22"/>
                <w:szCs w:val="22"/>
              </w:rPr>
              <w:t>Children will show you they know when</w:t>
            </w:r>
            <w:r>
              <w:rPr>
                <w:rFonts w:cs="Arial"/>
                <w:sz w:val="22"/>
                <w:szCs w:val="22"/>
              </w:rPr>
              <w:t xml:space="preserve"> they</w:t>
            </w:r>
            <w:r w:rsidRPr="00A206E1">
              <w:rPr>
                <w:rFonts w:cs="Arial"/>
                <w:sz w:val="22"/>
                <w:szCs w:val="22"/>
              </w:rPr>
              <w:t>:</w:t>
            </w:r>
          </w:p>
          <w:p w14:paraId="3CAF285C" w14:textId="2519808E" w:rsidR="007356DA" w:rsidRPr="007954CF" w:rsidRDefault="00A45743" w:rsidP="007954CF">
            <w:pPr>
              <w:pStyle w:val="ListParagraph"/>
              <w:numPr>
                <w:ilvl w:val="0"/>
                <w:numId w:val="23"/>
              </w:numPr>
              <w:shd w:val="clear" w:color="auto" w:fill="FFFFFF" w:themeFill="background1"/>
              <w:spacing w:before="120"/>
              <w:rPr>
                <w:rFonts w:cs="Arial"/>
                <w:sz w:val="22"/>
                <w:szCs w:val="22"/>
              </w:rPr>
            </w:pPr>
            <w:r w:rsidRPr="007954CF">
              <w:rPr>
                <w:rFonts w:cs="Arial"/>
                <w:sz w:val="22"/>
                <w:szCs w:val="22"/>
              </w:rPr>
              <w:t>match up the key terms a</w:t>
            </w:r>
            <w:r w:rsidR="007C689B" w:rsidRPr="007954CF">
              <w:rPr>
                <w:rFonts w:cs="Arial"/>
                <w:sz w:val="22"/>
                <w:szCs w:val="22"/>
              </w:rPr>
              <w:t>n</w:t>
            </w:r>
            <w:r w:rsidRPr="007954CF">
              <w:rPr>
                <w:rFonts w:cs="Arial"/>
                <w:sz w:val="22"/>
                <w:szCs w:val="22"/>
              </w:rPr>
              <w:t>d use the terms for the different groups in their verbal and written feedback on their comparative</w:t>
            </w:r>
            <w:r w:rsidR="00AC7C82" w:rsidRPr="007954CF">
              <w:rPr>
                <w:rFonts w:cs="Arial"/>
                <w:sz w:val="22"/>
                <w:szCs w:val="22"/>
              </w:rPr>
              <w:t xml:space="preserve"> activity using the</w:t>
            </w:r>
            <w:r w:rsidRPr="007954CF">
              <w:rPr>
                <w:rFonts w:cs="Arial"/>
                <w:sz w:val="22"/>
                <w:szCs w:val="22"/>
              </w:rPr>
              <w:t xml:space="preserve"> power line.</w:t>
            </w:r>
          </w:p>
          <w:p w14:paraId="3E39AC50" w14:textId="50912466" w:rsidR="00C85479" w:rsidRPr="007E50FA" w:rsidRDefault="004A062C" w:rsidP="007E50FA">
            <w:pPr>
              <w:pStyle w:val="ListParagraph"/>
              <w:numPr>
                <w:ilvl w:val="0"/>
                <w:numId w:val="23"/>
              </w:numPr>
              <w:shd w:val="clear" w:color="auto" w:fill="FFFFFF" w:themeFill="background1"/>
              <w:spacing w:before="120"/>
              <w:rPr>
                <w:rFonts w:cs="Arial"/>
                <w:i/>
                <w:iCs/>
                <w:sz w:val="22"/>
                <w:szCs w:val="22"/>
              </w:rPr>
            </w:pPr>
            <w:r w:rsidRPr="007E50FA">
              <w:rPr>
                <w:rFonts w:cs="Arial"/>
                <w:sz w:val="22"/>
                <w:szCs w:val="22"/>
              </w:rPr>
              <w:t>circle the medieval period on their timeline</w:t>
            </w:r>
            <w:r w:rsidR="004A2530" w:rsidRPr="007E50FA">
              <w:rPr>
                <w:rFonts w:cs="Arial"/>
                <w:sz w:val="22"/>
                <w:szCs w:val="22"/>
              </w:rPr>
              <w:t xml:space="preserve"> and match up the heads and tails </w:t>
            </w:r>
            <w:r w:rsidR="00562019" w:rsidRPr="007E50FA">
              <w:rPr>
                <w:rFonts w:cs="Arial"/>
                <w:sz w:val="22"/>
                <w:szCs w:val="22"/>
              </w:rPr>
              <w:t>of sentences correctly.</w:t>
            </w:r>
          </w:p>
          <w:p w14:paraId="7E106880" w14:textId="5FC3059C" w:rsidR="005522DB" w:rsidRPr="009147D2" w:rsidRDefault="005522DB" w:rsidP="005522DB">
            <w:pPr>
              <w:shd w:val="clear" w:color="auto" w:fill="FFFFFF" w:themeFill="background1"/>
              <w:spacing w:before="120"/>
              <w:rPr>
                <w:rFonts w:cs="Arial"/>
                <w:i/>
                <w:iCs/>
                <w:color w:val="003399"/>
                <w:sz w:val="22"/>
                <w:szCs w:val="22"/>
              </w:rPr>
            </w:pPr>
          </w:p>
        </w:tc>
      </w:tr>
      <w:tr w:rsidR="00962011" w14:paraId="70D943C8" w14:textId="77777777" w:rsidTr="00E405E4">
        <w:trPr>
          <w:trHeight w:val="1820"/>
        </w:trPr>
        <w:tc>
          <w:tcPr>
            <w:tcW w:w="5387" w:type="dxa"/>
            <w:gridSpan w:val="2"/>
            <w:tcBorders>
              <w:bottom w:val="single" w:sz="4" w:space="0" w:color="auto"/>
            </w:tcBorders>
            <w:shd w:val="clear" w:color="auto" w:fill="FFFFFF" w:themeFill="background1"/>
          </w:tcPr>
          <w:p w14:paraId="734B5EAD" w14:textId="77777777" w:rsidR="00962011" w:rsidRDefault="00962011" w:rsidP="00962011">
            <w:pPr>
              <w:rPr>
                <w:rFonts w:cs="Arial"/>
                <w:b/>
                <w:bCs/>
                <w:iCs/>
                <w:color w:val="000000"/>
              </w:rPr>
            </w:pPr>
            <w:r w:rsidRPr="00962011">
              <w:rPr>
                <w:rFonts w:cs="Arial"/>
                <w:b/>
                <w:bCs/>
                <w:iCs/>
                <w:color w:val="000000"/>
              </w:rPr>
              <w:lastRenderedPageBreak/>
              <w:t>Kn</w:t>
            </w:r>
            <w:r>
              <w:rPr>
                <w:rFonts w:cs="Arial"/>
                <w:b/>
                <w:bCs/>
                <w:iCs/>
                <w:color w:val="000000"/>
              </w:rPr>
              <w:t>o</w:t>
            </w:r>
            <w:r w:rsidRPr="00962011">
              <w:rPr>
                <w:rFonts w:cs="Arial"/>
                <w:b/>
                <w:bCs/>
                <w:iCs/>
                <w:color w:val="000000"/>
              </w:rPr>
              <w:t>wledge specific vocabulary</w:t>
            </w:r>
            <w:r>
              <w:rPr>
                <w:rFonts w:cs="Arial"/>
                <w:b/>
                <w:bCs/>
                <w:iCs/>
                <w:color w:val="000000"/>
              </w:rPr>
              <w:t>:</w:t>
            </w:r>
          </w:p>
          <w:p w14:paraId="1F5274DD" w14:textId="4FD0754B" w:rsidR="00D51E17" w:rsidRPr="009147D2" w:rsidRDefault="00176E42" w:rsidP="00D51E17">
            <w:pPr>
              <w:spacing w:after="120"/>
              <w:rPr>
                <w:rFonts w:cs="Arial"/>
                <w:i/>
                <w:color w:val="0070C0"/>
                <w:sz w:val="22"/>
                <w:szCs w:val="22"/>
              </w:rPr>
            </w:pPr>
            <w:r w:rsidRPr="009147D2">
              <w:rPr>
                <w:rFonts w:cs="Arial"/>
                <w:i/>
                <w:color w:val="0070C0"/>
                <w:sz w:val="22"/>
                <w:szCs w:val="22"/>
              </w:rPr>
              <w:t>Key</w:t>
            </w:r>
            <w:r w:rsidR="00D51E17" w:rsidRPr="009147D2">
              <w:rPr>
                <w:rFonts w:cs="Arial"/>
                <w:i/>
                <w:color w:val="0070C0"/>
                <w:sz w:val="22"/>
                <w:szCs w:val="22"/>
              </w:rPr>
              <w:t xml:space="preserve"> terms</w:t>
            </w:r>
          </w:p>
          <w:p w14:paraId="70860190" w14:textId="2B27C1BB" w:rsidR="003A37C8" w:rsidRPr="009147D2" w:rsidRDefault="00D51E17" w:rsidP="00D51E17">
            <w:pPr>
              <w:spacing w:after="120"/>
              <w:rPr>
                <w:rFonts w:cs="Arial"/>
                <w:i/>
                <w:color w:val="000000"/>
                <w:sz w:val="22"/>
                <w:szCs w:val="22"/>
              </w:rPr>
            </w:pPr>
            <w:r w:rsidRPr="009147D2">
              <w:rPr>
                <w:rFonts w:cs="Arial"/>
                <w:i/>
                <w:color w:val="000000"/>
                <w:sz w:val="22"/>
                <w:szCs w:val="22"/>
              </w:rPr>
              <w:t xml:space="preserve">Kingdom, </w:t>
            </w:r>
            <w:r w:rsidR="002C18BE" w:rsidRPr="009147D2">
              <w:rPr>
                <w:rFonts w:cs="Arial"/>
                <w:i/>
                <w:color w:val="000000"/>
                <w:sz w:val="22"/>
                <w:szCs w:val="22"/>
              </w:rPr>
              <w:t>k</w:t>
            </w:r>
            <w:r w:rsidRPr="009147D2">
              <w:rPr>
                <w:rFonts w:cs="Arial"/>
                <w:i/>
                <w:color w:val="000000"/>
                <w:sz w:val="22"/>
                <w:szCs w:val="22"/>
              </w:rPr>
              <w:t xml:space="preserve">ing, baron, </w:t>
            </w:r>
            <w:r w:rsidR="00EA4334" w:rsidRPr="009147D2">
              <w:rPr>
                <w:rFonts w:cs="Arial"/>
                <w:i/>
                <w:color w:val="000000"/>
                <w:sz w:val="22"/>
                <w:szCs w:val="22"/>
              </w:rPr>
              <w:t>kn</w:t>
            </w:r>
            <w:r w:rsidRPr="009147D2">
              <w:rPr>
                <w:rFonts w:cs="Arial"/>
                <w:i/>
                <w:color w:val="000000"/>
                <w:sz w:val="22"/>
                <w:szCs w:val="22"/>
              </w:rPr>
              <w:t xml:space="preserve">ight, Parish priests, </w:t>
            </w:r>
            <w:r w:rsidR="00EA4334" w:rsidRPr="009147D2">
              <w:rPr>
                <w:rFonts w:cs="Arial"/>
                <w:i/>
                <w:color w:val="000000"/>
                <w:sz w:val="22"/>
                <w:szCs w:val="22"/>
              </w:rPr>
              <w:t>b</w:t>
            </w:r>
            <w:r w:rsidRPr="009147D2">
              <w:rPr>
                <w:rFonts w:cs="Arial"/>
                <w:i/>
                <w:color w:val="000000"/>
                <w:sz w:val="22"/>
                <w:szCs w:val="22"/>
              </w:rPr>
              <w:t xml:space="preserve">ishop, </w:t>
            </w:r>
            <w:r w:rsidR="00EA4334" w:rsidRPr="009147D2">
              <w:rPr>
                <w:rFonts w:cs="Arial"/>
                <w:i/>
                <w:color w:val="000000"/>
                <w:sz w:val="22"/>
                <w:szCs w:val="22"/>
              </w:rPr>
              <w:t>Pope, t</w:t>
            </w:r>
            <w:r w:rsidRPr="009147D2">
              <w:rPr>
                <w:rFonts w:cs="Arial"/>
                <w:i/>
                <w:color w:val="000000"/>
                <w:sz w:val="22"/>
                <w:szCs w:val="22"/>
              </w:rPr>
              <w:t>rader, Jews,</w:t>
            </w:r>
            <w:r w:rsidR="00EA4334" w:rsidRPr="009147D2">
              <w:rPr>
                <w:rFonts w:cs="Arial"/>
                <w:i/>
                <w:color w:val="000000"/>
                <w:sz w:val="22"/>
                <w:szCs w:val="22"/>
              </w:rPr>
              <w:t xml:space="preserve"> </w:t>
            </w:r>
            <w:r w:rsidR="00FC0D0C" w:rsidRPr="009147D2">
              <w:rPr>
                <w:rFonts w:cs="Arial"/>
                <w:i/>
                <w:color w:val="000000"/>
                <w:sz w:val="22"/>
                <w:szCs w:val="22"/>
              </w:rPr>
              <w:t xml:space="preserve">peasant, </w:t>
            </w:r>
            <w:r w:rsidR="007A4B56" w:rsidRPr="009147D2">
              <w:rPr>
                <w:rFonts w:cs="Arial"/>
                <w:i/>
                <w:color w:val="000000"/>
                <w:sz w:val="22"/>
                <w:szCs w:val="22"/>
              </w:rPr>
              <w:t>convert, medieval</w:t>
            </w:r>
            <w:r w:rsidR="00176E42" w:rsidRPr="009147D2">
              <w:rPr>
                <w:rFonts w:cs="Arial"/>
                <w:i/>
                <w:color w:val="000000"/>
                <w:sz w:val="22"/>
                <w:szCs w:val="22"/>
              </w:rPr>
              <w:t>, hierarchy</w:t>
            </w:r>
            <w:r w:rsidR="00B771FC" w:rsidRPr="009147D2">
              <w:rPr>
                <w:rFonts w:cs="Arial"/>
                <w:i/>
                <w:color w:val="000000"/>
                <w:sz w:val="22"/>
                <w:szCs w:val="22"/>
              </w:rPr>
              <w:t xml:space="preserve"> Normans</w:t>
            </w:r>
            <w:r w:rsidR="00176E42" w:rsidRPr="009147D2">
              <w:rPr>
                <w:rFonts w:cs="Arial"/>
                <w:i/>
                <w:color w:val="000000"/>
                <w:sz w:val="22"/>
                <w:szCs w:val="22"/>
              </w:rPr>
              <w:t>.</w:t>
            </w:r>
            <w:r w:rsidR="008168EC" w:rsidRPr="009147D2">
              <w:rPr>
                <w:rFonts w:cs="Arial"/>
                <w:i/>
                <w:color w:val="000000"/>
                <w:sz w:val="22"/>
                <w:szCs w:val="22"/>
              </w:rPr>
              <w:t xml:space="preserve"> </w:t>
            </w:r>
          </w:p>
          <w:p w14:paraId="3959F95C" w14:textId="08EC6908" w:rsidR="00D51E17" w:rsidRPr="009147D2" w:rsidRDefault="0006307D" w:rsidP="00D51E17">
            <w:pPr>
              <w:spacing w:after="120"/>
              <w:rPr>
                <w:rFonts w:cs="Arial"/>
                <w:i/>
                <w:color w:val="000000"/>
                <w:sz w:val="22"/>
                <w:szCs w:val="22"/>
              </w:rPr>
            </w:pPr>
            <w:r w:rsidRPr="009147D2">
              <w:rPr>
                <w:rFonts w:cs="Arial"/>
                <w:i/>
                <w:color w:val="000000"/>
                <w:sz w:val="22"/>
                <w:szCs w:val="22"/>
              </w:rPr>
              <w:t>(They will also encounter nobleman</w:t>
            </w:r>
            <w:r w:rsidR="00B771FC" w:rsidRPr="009147D2">
              <w:rPr>
                <w:rFonts w:cs="Arial"/>
                <w:i/>
                <w:color w:val="000000"/>
                <w:sz w:val="22"/>
                <w:szCs w:val="22"/>
              </w:rPr>
              <w:t>,</w:t>
            </w:r>
            <w:r w:rsidRPr="009147D2">
              <w:rPr>
                <w:rFonts w:cs="Arial"/>
                <w:i/>
                <w:color w:val="000000"/>
                <w:sz w:val="22"/>
                <w:szCs w:val="22"/>
              </w:rPr>
              <w:t xml:space="preserve"> labourer,</w:t>
            </w:r>
            <w:r w:rsidR="003A37C8" w:rsidRPr="009147D2">
              <w:rPr>
                <w:rFonts w:cs="Arial"/>
                <w:i/>
                <w:color w:val="000000"/>
                <w:sz w:val="22"/>
                <w:szCs w:val="22"/>
              </w:rPr>
              <w:t xml:space="preserve"> advisers, wages).</w:t>
            </w:r>
          </w:p>
          <w:p w14:paraId="35268C16" w14:textId="3BCA0499" w:rsidR="00D51E17" w:rsidRPr="009147D2" w:rsidRDefault="00105EE2" w:rsidP="00D51E17">
            <w:pPr>
              <w:spacing w:after="120"/>
              <w:rPr>
                <w:rFonts w:cs="Arial"/>
                <w:i/>
                <w:color w:val="0070C0"/>
                <w:sz w:val="22"/>
                <w:szCs w:val="22"/>
              </w:rPr>
            </w:pPr>
            <w:r w:rsidRPr="009147D2">
              <w:rPr>
                <w:rFonts w:cs="Arial"/>
                <w:i/>
                <w:color w:val="0070C0"/>
                <w:sz w:val="22"/>
                <w:szCs w:val="22"/>
              </w:rPr>
              <w:t xml:space="preserve">Substantive </w:t>
            </w:r>
            <w:r w:rsidR="00D51E17" w:rsidRPr="009147D2">
              <w:rPr>
                <w:rFonts w:cs="Arial"/>
                <w:i/>
                <w:color w:val="0070C0"/>
                <w:sz w:val="22"/>
                <w:szCs w:val="22"/>
              </w:rPr>
              <w:t>Concepts</w:t>
            </w:r>
          </w:p>
          <w:p w14:paraId="42065803" w14:textId="6B82506D" w:rsidR="00CB7784" w:rsidRPr="009147D2" w:rsidRDefault="00D51E17" w:rsidP="00D51E17">
            <w:pPr>
              <w:spacing w:after="120"/>
              <w:rPr>
                <w:rFonts w:cs="Arial"/>
                <w:i/>
                <w:color w:val="000000"/>
                <w:sz w:val="22"/>
                <w:szCs w:val="22"/>
              </w:rPr>
            </w:pPr>
            <w:r w:rsidRPr="009147D2">
              <w:rPr>
                <w:rFonts w:cs="Arial"/>
                <w:i/>
                <w:color w:val="000000"/>
                <w:sz w:val="22"/>
                <w:szCs w:val="22"/>
              </w:rPr>
              <w:t xml:space="preserve">Migrate, </w:t>
            </w:r>
            <w:r w:rsidR="00B75FE4" w:rsidRPr="009147D2">
              <w:rPr>
                <w:rFonts w:cs="Arial"/>
                <w:i/>
                <w:color w:val="000000"/>
                <w:sz w:val="22"/>
                <w:szCs w:val="22"/>
              </w:rPr>
              <w:t>i</w:t>
            </w:r>
            <w:r w:rsidRPr="009147D2">
              <w:rPr>
                <w:rFonts w:cs="Arial"/>
                <w:i/>
                <w:color w:val="000000"/>
                <w:sz w:val="22"/>
                <w:szCs w:val="22"/>
              </w:rPr>
              <w:t xml:space="preserve">nvade, </w:t>
            </w:r>
            <w:r w:rsidR="00B75FE4" w:rsidRPr="009147D2">
              <w:rPr>
                <w:rFonts w:cs="Arial"/>
                <w:i/>
                <w:color w:val="000000"/>
                <w:sz w:val="22"/>
                <w:szCs w:val="22"/>
              </w:rPr>
              <w:t>c</w:t>
            </w:r>
            <w:r w:rsidRPr="009147D2">
              <w:rPr>
                <w:rFonts w:cs="Arial"/>
                <w:i/>
                <w:color w:val="000000"/>
                <w:sz w:val="22"/>
                <w:szCs w:val="22"/>
              </w:rPr>
              <w:t xml:space="preserve">onquer, </w:t>
            </w:r>
            <w:r w:rsidR="00C55359" w:rsidRPr="009147D2">
              <w:rPr>
                <w:rFonts w:cs="Arial"/>
                <w:i/>
                <w:color w:val="000000"/>
                <w:sz w:val="22"/>
                <w:szCs w:val="22"/>
              </w:rPr>
              <w:t>p</w:t>
            </w:r>
            <w:r w:rsidRPr="009147D2">
              <w:rPr>
                <w:rFonts w:cs="Arial"/>
                <w:i/>
                <w:color w:val="000000"/>
                <w:sz w:val="22"/>
                <w:szCs w:val="22"/>
              </w:rPr>
              <w:t xml:space="preserve">ower, </w:t>
            </w:r>
            <w:r w:rsidR="00176E42" w:rsidRPr="009147D2">
              <w:rPr>
                <w:rFonts w:cs="Arial"/>
                <w:i/>
                <w:color w:val="000000"/>
                <w:sz w:val="22"/>
                <w:szCs w:val="22"/>
              </w:rPr>
              <w:t>r</w:t>
            </w:r>
            <w:r w:rsidRPr="009147D2">
              <w:rPr>
                <w:rFonts w:cs="Arial"/>
                <w:i/>
                <w:color w:val="000000"/>
                <w:sz w:val="22"/>
                <w:szCs w:val="22"/>
              </w:rPr>
              <w:t>eligion, society</w:t>
            </w:r>
            <w:r w:rsidR="00CB7784" w:rsidRPr="009147D2">
              <w:rPr>
                <w:rFonts w:cs="Arial"/>
                <w:i/>
                <w:color w:val="000000"/>
                <w:sz w:val="22"/>
                <w:szCs w:val="22"/>
              </w:rPr>
              <w:t>, prejudice</w:t>
            </w:r>
            <w:r w:rsidR="002C18BE" w:rsidRPr="009147D2">
              <w:rPr>
                <w:rFonts w:cs="Arial"/>
                <w:i/>
                <w:color w:val="000000"/>
                <w:sz w:val="22"/>
                <w:szCs w:val="22"/>
              </w:rPr>
              <w:t>.</w:t>
            </w:r>
          </w:p>
          <w:p w14:paraId="5E5A786D" w14:textId="0F2F5770" w:rsidR="00CB7784" w:rsidRPr="009147D2" w:rsidRDefault="00CB7784" w:rsidP="00CB7784">
            <w:pPr>
              <w:spacing w:after="120"/>
              <w:rPr>
                <w:rFonts w:cs="Arial"/>
                <w:i/>
                <w:color w:val="0070C0"/>
                <w:sz w:val="22"/>
                <w:szCs w:val="22"/>
              </w:rPr>
            </w:pPr>
            <w:r w:rsidRPr="009147D2">
              <w:rPr>
                <w:rFonts w:cs="Arial"/>
                <w:i/>
                <w:color w:val="0070C0"/>
                <w:sz w:val="22"/>
                <w:szCs w:val="22"/>
              </w:rPr>
              <w:t xml:space="preserve">Disciplinary language </w:t>
            </w:r>
          </w:p>
          <w:p w14:paraId="4FCAE735" w14:textId="5117807A" w:rsidR="00CB7784" w:rsidRPr="009147D2" w:rsidRDefault="00891A8F" w:rsidP="00CB7784">
            <w:pPr>
              <w:spacing w:after="120"/>
              <w:rPr>
                <w:rFonts w:cs="Arial"/>
                <w:i/>
                <w:color w:val="000000"/>
                <w:sz w:val="22"/>
                <w:szCs w:val="22"/>
              </w:rPr>
            </w:pPr>
            <w:r w:rsidRPr="009147D2">
              <w:rPr>
                <w:rFonts w:cs="Arial"/>
                <w:i/>
                <w:color w:val="000000"/>
                <w:sz w:val="22"/>
                <w:szCs w:val="22"/>
              </w:rPr>
              <w:t xml:space="preserve">Period, </w:t>
            </w:r>
            <w:r w:rsidR="004E1765" w:rsidRPr="009147D2">
              <w:rPr>
                <w:rFonts w:cs="Arial"/>
                <w:i/>
                <w:color w:val="000000"/>
                <w:sz w:val="22"/>
                <w:szCs w:val="22"/>
              </w:rPr>
              <w:t xml:space="preserve">similar, </w:t>
            </w:r>
            <w:r w:rsidRPr="009147D2">
              <w:rPr>
                <w:rFonts w:cs="Arial"/>
                <w:i/>
                <w:color w:val="000000"/>
                <w:sz w:val="22"/>
                <w:szCs w:val="22"/>
              </w:rPr>
              <w:t xml:space="preserve">different, </w:t>
            </w:r>
            <w:r w:rsidR="000B060D" w:rsidRPr="009147D2">
              <w:rPr>
                <w:rFonts w:cs="Arial"/>
                <w:i/>
                <w:color w:val="000000"/>
                <w:sz w:val="22"/>
                <w:szCs w:val="22"/>
              </w:rPr>
              <w:t>most, least, better, worse.</w:t>
            </w:r>
          </w:p>
          <w:p w14:paraId="42C0D1DC" w14:textId="77777777" w:rsidR="00105EE2" w:rsidRDefault="00105EE2" w:rsidP="00D51E17">
            <w:pPr>
              <w:spacing w:after="120"/>
              <w:rPr>
                <w:rFonts w:cs="Arial"/>
                <w:i/>
                <w:color w:val="000000"/>
              </w:rPr>
            </w:pPr>
          </w:p>
          <w:p w14:paraId="1E7DC418" w14:textId="0734FFF2" w:rsidR="00D51E17" w:rsidRPr="00962011" w:rsidRDefault="00D51E17" w:rsidP="00962011">
            <w:pPr>
              <w:rPr>
                <w:rFonts w:cs="Arial"/>
                <w:b/>
                <w:bCs/>
                <w:iCs/>
                <w:color w:val="000000"/>
              </w:rPr>
            </w:pPr>
          </w:p>
        </w:tc>
        <w:tc>
          <w:tcPr>
            <w:tcW w:w="5670" w:type="dxa"/>
            <w:gridSpan w:val="2"/>
            <w:shd w:val="clear" w:color="auto" w:fill="FFFFFF" w:themeFill="background1"/>
          </w:tcPr>
          <w:p w14:paraId="6EC27912" w14:textId="10CD97F7" w:rsidR="003356B5" w:rsidRDefault="003356B5" w:rsidP="003356B5">
            <w:pPr>
              <w:rPr>
                <w:rFonts w:cs="Arial"/>
                <w:b/>
                <w:bCs/>
                <w:iCs/>
              </w:rPr>
            </w:pPr>
            <w:r w:rsidRPr="002E2274">
              <w:rPr>
                <w:rFonts w:cs="Arial"/>
                <w:b/>
                <w:bCs/>
                <w:iCs/>
              </w:rPr>
              <w:t xml:space="preserve">Resources/visits: </w:t>
            </w:r>
          </w:p>
          <w:p w14:paraId="7BEAB9CC" w14:textId="77777777" w:rsidR="00407422" w:rsidRPr="002E2274" w:rsidRDefault="00407422" w:rsidP="003356B5">
            <w:pPr>
              <w:rPr>
                <w:rFonts w:cs="Arial"/>
                <w:b/>
                <w:bCs/>
                <w:iCs/>
              </w:rPr>
            </w:pPr>
          </w:p>
          <w:p w14:paraId="371379FB" w14:textId="63DD1EB4" w:rsidR="00E37C4E" w:rsidRPr="009147D2" w:rsidRDefault="002E2274" w:rsidP="00C925ED">
            <w:pPr>
              <w:spacing w:after="120"/>
              <w:rPr>
                <w:rFonts w:cs="Arial"/>
                <w:iCs/>
                <w:color w:val="000000"/>
                <w:sz w:val="22"/>
                <w:szCs w:val="22"/>
              </w:rPr>
            </w:pPr>
            <w:r w:rsidRPr="009147D2">
              <w:rPr>
                <w:rFonts w:cs="Arial"/>
                <w:iCs/>
                <w:color w:val="000000"/>
                <w:sz w:val="22"/>
                <w:szCs w:val="22"/>
              </w:rPr>
              <w:t>Power</w:t>
            </w:r>
            <w:r w:rsidR="00DF67D4" w:rsidRPr="009147D2">
              <w:rPr>
                <w:rFonts w:cs="Arial"/>
                <w:iCs/>
                <w:color w:val="000000"/>
                <w:sz w:val="22"/>
                <w:szCs w:val="22"/>
              </w:rPr>
              <w:t>P</w:t>
            </w:r>
            <w:r w:rsidRPr="009147D2">
              <w:rPr>
                <w:rFonts w:cs="Arial"/>
                <w:iCs/>
                <w:color w:val="000000"/>
                <w:sz w:val="22"/>
                <w:szCs w:val="22"/>
              </w:rPr>
              <w:t xml:space="preserve">oint: </w:t>
            </w:r>
            <w:r w:rsidR="00B75FE4" w:rsidRPr="009147D2">
              <w:rPr>
                <w:rFonts w:cs="Arial"/>
                <w:iCs/>
                <w:color w:val="000000"/>
                <w:sz w:val="22"/>
                <w:szCs w:val="22"/>
              </w:rPr>
              <w:t xml:space="preserve">Enquiry 1 </w:t>
            </w:r>
            <w:r w:rsidRPr="009147D2">
              <w:rPr>
                <w:rFonts w:cs="Arial"/>
                <w:i/>
                <w:color w:val="000000"/>
                <w:sz w:val="22"/>
                <w:szCs w:val="22"/>
              </w:rPr>
              <w:t>Who had the power in medieval England?</w:t>
            </w:r>
            <w:r w:rsidR="00AB1D90" w:rsidRPr="009147D2">
              <w:rPr>
                <w:rFonts w:cs="Arial"/>
                <w:i/>
                <w:color w:val="000000"/>
                <w:sz w:val="22"/>
                <w:szCs w:val="22"/>
              </w:rPr>
              <w:t xml:space="preserve"> </w:t>
            </w:r>
            <w:r w:rsidR="000B384D" w:rsidRPr="000B384D">
              <w:rPr>
                <w:rFonts w:cs="Arial"/>
                <w:iCs/>
                <w:color w:val="000000"/>
                <w:sz w:val="22"/>
                <w:szCs w:val="22"/>
              </w:rPr>
              <w:t>This t</w:t>
            </w:r>
            <w:r w:rsidR="00AB1D90" w:rsidRPr="000B384D">
              <w:rPr>
                <w:rFonts w:cs="Arial"/>
                <w:iCs/>
                <w:color w:val="000000"/>
                <w:sz w:val="22"/>
                <w:szCs w:val="22"/>
              </w:rPr>
              <w:t>eaching</w:t>
            </w:r>
            <w:r w:rsidR="00AB1D90" w:rsidRPr="009147D2">
              <w:rPr>
                <w:rFonts w:cs="Arial"/>
                <w:iCs/>
                <w:color w:val="000000"/>
                <w:sz w:val="22"/>
                <w:szCs w:val="22"/>
              </w:rPr>
              <w:t xml:space="preserve"> resource</w:t>
            </w:r>
            <w:r w:rsidR="00035630">
              <w:rPr>
                <w:rFonts w:cs="Arial"/>
                <w:iCs/>
                <w:color w:val="000000"/>
                <w:sz w:val="22"/>
                <w:szCs w:val="22"/>
              </w:rPr>
              <w:t xml:space="preserve"> lead</w:t>
            </w:r>
            <w:r w:rsidR="000B384D">
              <w:rPr>
                <w:rFonts w:cs="Arial"/>
                <w:iCs/>
                <w:color w:val="000000"/>
                <w:sz w:val="22"/>
                <w:szCs w:val="22"/>
              </w:rPr>
              <w:t>s</w:t>
            </w:r>
            <w:r w:rsidR="00035630">
              <w:rPr>
                <w:rFonts w:cs="Arial"/>
                <w:iCs/>
                <w:color w:val="000000"/>
                <w:sz w:val="22"/>
                <w:szCs w:val="22"/>
              </w:rPr>
              <w:t xml:space="preserve"> you through the narrative </w:t>
            </w:r>
            <w:r w:rsidR="000B384D">
              <w:rPr>
                <w:rFonts w:cs="Arial"/>
                <w:iCs/>
                <w:color w:val="000000"/>
                <w:sz w:val="22"/>
                <w:szCs w:val="22"/>
              </w:rPr>
              <w:t>of the learning sequence</w:t>
            </w:r>
            <w:r w:rsidR="00AB1D90" w:rsidRPr="009147D2">
              <w:rPr>
                <w:rFonts w:cs="Arial"/>
                <w:iCs/>
                <w:color w:val="000000"/>
                <w:sz w:val="22"/>
                <w:szCs w:val="22"/>
              </w:rPr>
              <w:t xml:space="preserve"> and</w:t>
            </w:r>
            <w:r w:rsidR="000B384D">
              <w:rPr>
                <w:rFonts w:cs="Arial"/>
                <w:iCs/>
                <w:color w:val="000000"/>
                <w:sz w:val="22"/>
                <w:szCs w:val="22"/>
              </w:rPr>
              <w:t xml:space="preserve"> </w:t>
            </w:r>
            <w:r w:rsidR="007A4B56">
              <w:rPr>
                <w:rFonts w:cs="Arial"/>
                <w:iCs/>
                <w:color w:val="000000"/>
                <w:sz w:val="22"/>
                <w:szCs w:val="22"/>
              </w:rPr>
              <w:t xml:space="preserve">includes </w:t>
            </w:r>
            <w:r w:rsidR="007A4B56" w:rsidRPr="009147D2">
              <w:rPr>
                <w:rFonts w:cs="Arial"/>
                <w:iCs/>
                <w:color w:val="000000"/>
                <w:sz w:val="22"/>
                <w:szCs w:val="22"/>
              </w:rPr>
              <w:t>worksheets</w:t>
            </w:r>
            <w:r w:rsidR="00054664">
              <w:rPr>
                <w:rFonts w:cs="Arial"/>
                <w:iCs/>
                <w:color w:val="000000"/>
                <w:sz w:val="22"/>
                <w:szCs w:val="22"/>
              </w:rPr>
              <w:t xml:space="preserve"> that should be printed for the children</w:t>
            </w:r>
            <w:r w:rsidR="00AB1D90" w:rsidRPr="009147D2">
              <w:rPr>
                <w:rFonts w:cs="Arial"/>
                <w:iCs/>
                <w:color w:val="000000"/>
                <w:sz w:val="22"/>
                <w:szCs w:val="22"/>
              </w:rPr>
              <w:t>.</w:t>
            </w:r>
            <w:r w:rsidR="00D531A8">
              <w:rPr>
                <w:rFonts w:cs="Arial"/>
                <w:iCs/>
                <w:color w:val="000000"/>
                <w:sz w:val="22"/>
                <w:szCs w:val="22"/>
              </w:rPr>
              <w:t xml:space="preserve"> </w:t>
            </w:r>
          </w:p>
          <w:p w14:paraId="3D8C26F5" w14:textId="1688C8CF" w:rsidR="00C925ED" w:rsidRPr="00F12D32" w:rsidRDefault="00F12D32" w:rsidP="00C925ED">
            <w:pPr>
              <w:spacing w:after="120"/>
              <w:rPr>
                <w:rFonts w:cs="Arial"/>
                <w:b/>
                <w:bCs/>
                <w:iCs/>
                <w:color w:val="000000"/>
              </w:rPr>
            </w:pPr>
            <w:r w:rsidRPr="00F12D32">
              <w:rPr>
                <w:rFonts w:cs="Arial"/>
                <w:b/>
                <w:bCs/>
                <w:iCs/>
                <w:color w:val="000000"/>
              </w:rPr>
              <w:t xml:space="preserve">Visits </w:t>
            </w:r>
          </w:p>
          <w:p w14:paraId="7A963E19" w14:textId="1867C848" w:rsidR="002E2274" w:rsidRPr="003A37C8" w:rsidRDefault="00F12D32" w:rsidP="00C925ED">
            <w:pPr>
              <w:spacing w:after="120"/>
              <w:rPr>
                <w:rFonts w:cs="Arial"/>
                <w:iCs/>
                <w:color w:val="000000"/>
              </w:rPr>
            </w:pPr>
            <w:r w:rsidRPr="009147D2">
              <w:rPr>
                <w:rFonts w:cs="Arial"/>
                <w:iCs/>
                <w:color w:val="000000"/>
                <w:sz w:val="22"/>
                <w:szCs w:val="22"/>
              </w:rPr>
              <w:t>Children can visit Winchester Cathedral</w:t>
            </w:r>
            <w:r w:rsidR="008628EC" w:rsidRPr="009147D2">
              <w:rPr>
                <w:rFonts w:cs="Arial"/>
                <w:iCs/>
                <w:color w:val="000000"/>
                <w:sz w:val="22"/>
                <w:szCs w:val="22"/>
              </w:rPr>
              <w:t>, Winchester Castle’s Great Hall</w:t>
            </w:r>
            <w:r w:rsidR="006818C5" w:rsidRPr="009147D2">
              <w:rPr>
                <w:rFonts w:cs="Arial"/>
                <w:iCs/>
                <w:color w:val="000000"/>
                <w:sz w:val="22"/>
                <w:szCs w:val="22"/>
              </w:rPr>
              <w:t xml:space="preserve">, Winchester’s medieval buildings in Winchester city centre </w:t>
            </w:r>
            <w:r w:rsidR="008628EC" w:rsidRPr="009147D2">
              <w:rPr>
                <w:rFonts w:cs="Arial"/>
                <w:iCs/>
                <w:color w:val="000000"/>
                <w:sz w:val="22"/>
                <w:szCs w:val="22"/>
              </w:rPr>
              <w:t>and the statue of Licoricia</w:t>
            </w:r>
            <w:r w:rsidR="006818C5" w:rsidRPr="009147D2">
              <w:rPr>
                <w:rFonts w:cs="Arial"/>
                <w:iCs/>
                <w:color w:val="000000"/>
                <w:sz w:val="22"/>
                <w:szCs w:val="22"/>
              </w:rPr>
              <w:t xml:space="preserve"> by the </w:t>
            </w:r>
            <w:r w:rsidR="0040110E" w:rsidRPr="009147D2">
              <w:rPr>
                <w:rFonts w:cs="Arial"/>
                <w:iCs/>
                <w:color w:val="000000"/>
                <w:sz w:val="22"/>
                <w:szCs w:val="22"/>
              </w:rPr>
              <w:t>Ark Centre which are all in close proximity to one another. Winchester museum is also worth a visit while you are there.</w:t>
            </w:r>
          </w:p>
        </w:tc>
      </w:tr>
    </w:tbl>
    <w:p w14:paraId="4150104D" w14:textId="77777777" w:rsidR="00E418BD" w:rsidRDefault="00E418BD">
      <w:pPr>
        <w:rPr>
          <w:sz w:val="4"/>
          <w:szCs w:val="16"/>
        </w:rPr>
      </w:pPr>
    </w:p>
    <w:p w14:paraId="0876526F" w14:textId="77777777" w:rsidR="00E73AC5" w:rsidRDefault="00E73AC5">
      <w:pPr>
        <w:rPr>
          <w:sz w:val="4"/>
          <w:szCs w:val="16"/>
        </w:rPr>
      </w:pPr>
    </w:p>
    <w:p w14:paraId="7BF8F79E" w14:textId="77777777" w:rsidR="00E73AC5" w:rsidRDefault="00E73AC5">
      <w:pPr>
        <w:rPr>
          <w:sz w:val="4"/>
          <w:szCs w:val="16"/>
        </w:rPr>
      </w:pPr>
    </w:p>
    <w:p w14:paraId="19BBCE46" w14:textId="77777777" w:rsidR="00692635" w:rsidRDefault="00692635">
      <w:pPr>
        <w:rPr>
          <w:sz w:val="4"/>
          <w:szCs w:val="16"/>
        </w:rPr>
      </w:pPr>
    </w:p>
    <w:p w14:paraId="71666287" w14:textId="77777777" w:rsidR="00692635" w:rsidRDefault="00692635">
      <w:pPr>
        <w:rPr>
          <w:sz w:val="4"/>
          <w:szCs w:val="16"/>
        </w:rPr>
      </w:pPr>
    </w:p>
    <w:p w14:paraId="218B105D" w14:textId="77777777" w:rsidR="00692635" w:rsidRDefault="00692635">
      <w:pPr>
        <w:rPr>
          <w:sz w:val="4"/>
          <w:szCs w:val="16"/>
        </w:rPr>
      </w:pPr>
    </w:p>
    <w:p w14:paraId="5C8D79A0" w14:textId="77777777" w:rsidR="00692635" w:rsidRDefault="00692635">
      <w:pPr>
        <w:rPr>
          <w:sz w:val="4"/>
          <w:szCs w:val="16"/>
        </w:rPr>
      </w:pPr>
    </w:p>
    <w:p w14:paraId="56D9D489" w14:textId="77777777" w:rsidR="00692635" w:rsidRDefault="00692635">
      <w:pPr>
        <w:rPr>
          <w:sz w:val="4"/>
          <w:szCs w:val="16"/>
        </w:rPr>
      </w:pPr>
    </w:p>
    <w:p w14:paraId="19752080" w14:textId="77777777" w:rsidR="00692635" w:rsidRDefault="00692635">
      <w:pPr>
        <w:rPr>
          <w:sz w:val="4"/>
          <w:szCs w:val="16"/>
        </w:rPr>
      </w:pPr>
    </w:p>
    <w:p w14:paraId="0A5AFC1D" w14:textId="77777777" w:rsidR="00692635" w:rsidRDefault="00692635">
      <w:pPr>
        <w:rPr>
          <w:sz w:val="4"/>
          <w:szCs w:val="16"/>
        </w:rPr>
      </w:pPr>
    </w:p>
    <w:p w14:paraId="4749565E" w14:textId="77777777" w:rsidR="00692635" w:rsidRDefault="00692635">
      <w:pPr>
        <w:rPr>
          <w:sz w:val="4"/>
          <w:szCs w:val="16"/>
        </w:rPr>
      </w:pPr>
    </w:p>
    <w:p w14:paraId="3C038383" w14:textId="77777777" w:rsidR="00692635" w:rsidRDefault="00692635">
      <w:pPr>
        <w:rPr>
          <w:sz w:val="4"/>
          <w:szCs w:val="16"/>
        </w:rPr>
      </w:pPr>
    </w:p>
    <w:p w14:paraId="3A8B244F" w14:textId="77777777" w:rsidR="00692635" w:rsidRDefault="00692635">
      <w:pPr>
        <w:rPr>
          <w:sz w:val="4"/>
          <w:szCs w:val="16"/>
        </w:rPr>
      </w:pPr>
    </w:p>
    <w:p w14:paraId="2743D3E1" w14:textId="77777777" w:rsidR="00692635" w:rsidRDefault="00692635">
      <w:pPr>
        <w:rPr>
          <w:sz w:val="4"/>
          <w:szCs w:val="16"/>
        </w:rPr>
      </w:pPr>
    </w:p>
    <w:p w14:paraId="36793003" w14:textId="77777777" w:rsidR="00692635" w:rsidRDefault="00692635">
      <w:pPr>
        <w:rPr>
          <w:sz w:val="4"/>
          <w:szCs w:val="16"/>
        </w:rPr>
      </w:pPr>
    </w:p>
    <w:p w14:paraId="726E6FF6" w14:textId="77777777" w:rsidR="00692635" w:rsidRDefault="00692635">
      <w:pPr>
        <w:rPr>
          <w:sz w:val="4"/>
          <w:szCs w:val="16"/>
        </w:rPr>
      </w:pPr>
    </w:p>
    <w:p w14:paraId="15235DE0" w14:textId="77777777" w:rsidR="00692635" w:rsidRDefault="00692635">
      <w:pPr>
        <w:rPr>
          <w:sz w:val="4"/>
          <w:szCs w:val="16"/>
        </w:rPr>
      </w:pPr>
    </w:p>
    <w:p w14:paraId="7102900B" w14:textId="77777777" w:rsidR="00692635" w:rsidRDefault="00692635">
      <w:pPr>
        <w:rPr>
          <w:sz w:val="4"/>
          <w:szCs w:val="16"/>
        </w:rPr>
      </w:pPr>
    </w:p>
    <w:p w14:paraId="2C40EA22" w14:textId="77777777" w:rsidR="00692635" w:rsidRDefault="00692635">
      <w:pPr>
        <w:rPr>
          <w:sz w:val="4"/>
          <w:szCs w:val="16"/>
        </w:rPr>
      </w:pPr>
    </w:p>
    <w:p w14:paraId="5B787665" w14:textId="77777777" w:rsidR="00692635" w:rsidRDefault="00692635">
      <w:pPr>
        <w:rPr>
          <w:sz w:val="4"/>
          <w:szCs w:val="16"/>
        </w:rPr>
      </w:pPr>
    </w:p>
    <w:p w14:paraId="68B3AA90" w14:textId="77777777" w:rsidR="00692635" w:rsidRDefault="00692635">
      <w:pPr>
        <w:rPr>
          <w:sz w:val="4"/>
          <w:szCs w:val="16"/>
        </w:rPr>
      </w:pPr>
    </w:p>
    <w:p w14:paraId="4809F9D3" w14:textId="77777777" w:rsidR="00692635" w:rsidRDefault="00692635">
      <w:pPr>
        <w:rPr>
          <w:sz w:val="4"/>
          <w:szCs w:val="16"/>
        </w:rPr>
      </w:pPr>
    </w:p>
    <w:p w14:paraId="46AFB8BB" w14:textId="77777777" w:rsidR="00692635" w:rsidRDefault="00692635">
      <w:pPr>
        <w:rPr>
          <w:sz w:val="4"/>
          <w:szCs w:val="16"/>
        </w:rPr>
      </w:pPr>
    </w:p>
    <w:p w14:paraId="0E098BCD" w14:textId="77777777" w:rsidR="00692635" w:rsidRDefault="00692635">
      <w:pPr>
        <w:rPr>
          <w:sz w:val="4"/>
          <w:szCs w:val="16"/>
        </w:rPr>
      </w:pPr>
    </w:p>
    <w:p w14:paraId="33FE868B" w14:textId="77777777" w:rsidR="00692635" w:rsidRDefault="00692635">
      <w:pPr>
        <w:rPr>
          <w:sz w:val="4"/>
          <w:szCs w:val="16"/>
        </w:rPr>
      </w:pPr>
    </w:p>
    <w:p w14:paraId="29515F0C" w14:textId="77777777" w:rsidR="00692635" w:rsidRDefault="00692635">
      <w:pPr>
        <w:rPr>
          <w:sz w:val="4"/>
          <w:szCs w:val="16"/>
        </w:rPr>
      </w:pPr>
    </w:p>
    <w:p w14:paraId="012B3A0A" w14:textId="77777777" w:rsidR="00692635" w:rsidRDefault="00692635">
      <w:pPr>
        <w:rPr>
          <w:sz w:val="4"/>
          <w:szCs w:val="16"/>
        </w:rPr>
      </w:pPr>
    </w:p>
    <w:p w14:paraId="25ADB36D" w14:textId="77777777" w:rsidR="00692635" w:rsidRDefault="00692635">
      <w:pPr>
        <w:rPr>
          <w:sz w:val="4"/>
          <w:szCs w:val="16"/>
        </w:rPr>
      </w:pPr>
    </w:p>
    <w:p w14:paraId="241B7355" w14:textId="77777777" w:rsidR="00692635" w:rsidRDefault="00692635">
      <w:pPr>
        <w:rPr>
          <w:sz w:val="4"/>
          <w:szCs w:val="16"/>
        </w:rPr>
      </w:pPr>
    </w:p>
    <w:p w14:paraId="2A03EF54" w14:textId="77777777" w:rsidR="00692635" w:rsidRDefault="00692635">
      <w:pPr>
        <w:rPr>
          <w:sz w:val="4"/>
          <w:szCs w:val="16"/>
        </w:rPr>
      </w:pPr>
    </w:p>
    <w:p w14:paraId="6C966D5A" w14:textId="77777777" w:rsidR="00692635" w:rsidRDefault="00692635">
      <w:pPr>
        <w:rPr>
          <w:sz w:val="4"/>
          <w:szCs w:val="16"/>
        </w:rPr>
      </w:pPr>
    </w:p>
    <w:p w14:paraId="0557EF7A" w14:textId="77777777" w:rsidR="00692635" w:rsidRDefault="00692635">
      <w:pPr>
        <w:rPr>
          <w:sz w:val="4"/>
          <w:szCs w:val="16"/>
        </w:rPr>
      </w:pPr>
    </w:p>
    <w:p w14:paraId="7FDB3ADE" w14:textId="77777777" w:rsidR="00692635" w:rsidRDefault="00692635">
      <w:pPr>
        <w:rPr>
          <w:sz w:val="4"/>
          <w:szCs w:val="16"/>
        </w:rPr>
      </w:pPr>
    </w:p>
    <w:p w14:paraId="5DD5860B" w14:textId="77777777" w:rsidR="00692635" w:rsidRDefault="00692635">
      <w:pPr>
        <w:rPr>
          <w:sz w:val="4"/>
          <w:szCs w:val="16"/>
        </w:rPr>
      </w:pPr>
    </w:p>
    <w:p w14:paraId="64DBAE80" w14:textId="77777777" w:rsidR="00692635" w:rsidRDefault="00692635">
      <w:pPr>
        <w:rPr>
          <w:sz w:val="4"/>
          <w:szCs w:val="16"/>
        </w:rPr>
      </w:pPr>
    </w:p>
    <w:p w14:paraId="6DC688C2" w14:textId="77777777" w:rsidR="00692635" w:rsidRDefault="00692635">
      <w:pPr>
        <w:rPr>
          <w:sz w:val="4"/>
          <w:szCs w:val="16"/>
        </w:rPr>
      </w:pPr>
    </w:p>
    <w:p w14:paraId="73A6540E" w14:textId="77777777" w:rsidR="00692635" w:rsidRDefault="00692635">
      <w:pPr>
        <w:rPr>
          <w:sz w:val="4"/>
          <w:szCs w:val="16"/>
        </w:rPr>
      </w:pPr>
    </w:p>
    <w:p w14:paraId="72397963" w14:textId="77777777" w:rsidR="00692635" w:rsidRDefault="00692635">
      <w:pPr>
        <w:rPr>
          <w:sz w:val="4"/>
          <w:szCs w:val="16"/>
        </w:rPr>
      </w:pPr>
    </w:p>
    <w:p w14:paraId="7832BBEB" w14:textId="77777777" w:rsidR="00692635" w:rsidRDefault="00692635">
      <w:pPr>
        <w:rPr>
          <w:sz w:val="4"/>
          <w:szCs w:val="16"/>
        </w:rPr>
      </w:pPr>
    </w:p>
    <w:p w14:paraId="79E8E76C" w14:textId="77777777" w:rsidR="00692635" w:rsidRDefault="00692635">
      <w:pPr>
        <w:rPr>
          <w:sz w:val="4"/>
          <w:szCs w:val="16"/>
        </w:rPr>
      </w:pPr>
    </w:p>
    <w:p w14:paraId="4DACA5EA" w14:textId="77777777" w:rsidR="00692635" w:rsidRDefault="00692635">
      <w:pPr>
        <w:rPr>
          <w:sz w:val="4"/>
          <w:szCs w:val="16"/>
        </w:rPr>
      </w:pPr>
    </w:p>
    <w:p w14:paraId="24F7EDC8" w14:textId="77777777" w:rsidR="00692635" w:rsidRDefault="00692635">
      <w:pPr>
        <w:rPr>
          <w:sz w:val="4"/>
          <w:szCs w:val="16"/>
        </w:rPr>
      </w:pPr>
    </w:p>
    <w:p w14:paraId="37B8C19B" w14:textId="77777777" w:rsidR="00692635" w:rsidRDefault="00692635">
      <w:pPr>
        <w:rPr>
          <w:sz w:val="4"/>
          <w:szCs w:val="16"/>
        </w:rPr>
      </w:pPr>
    </w:p>
    <w:p w14:paraId="73A1BF4A" w14:textId="77777777" w:rsidR="00692635" w:rsidRDefault="00692635">
      <w:pPr>
        <w:rPr>
          <w:sz w:val="4"/>
          <w:szCs w:val="16"/>
        </w:rPr>
      </w:pPr>
    </w:p>
    <w:p w14:paraId="3A847804" w14:textId="77777777" w:rsidR="00692635" w:rsidRDefault="00692635">
      <w:pPr>
        <w:rPr>
          <w:sz w:val="4"/>
          <w:szCs w:val="16"/>
        </w:rPr>
      </w:pPr>
    </w:p>
    <w:p w14:paraId="34E92AF2" w14:textId="77777777" w:rsidR="00692635" w:rsidRDefault="00692635">
      <w:pPr>
        <w:rPr>
          <w:sz w:val="4"/>
          <w:szCs w:val="16"/>
        </w:rPr>
      </w:pPr>
    </w:p>
    <w:p w14:paraId="489D40BA" w14:textId="77777777" w:rsidR="00692635" w:rsidRDefault="00692635">
      <w:pPr>
        <w:rPr>
          <w:sz w:val="4"/>
          <w:szCs w:val="16"/>
        </w:rPr>
      </w:pPr>
    </w:p>
    <w:p w14:paraId="63176028" w14:textId="77777777" w:rsidR="00692635" w:rsidRDefault="00692635">
      <w:pPr>
        <w:rPr>
          <w:sz w:val="4"/>
          <w:szCs w:val="16"/>
        </w:rPr>
      </w:pPr>
    </w:p>
    <w:p w14:paraId="6D6318FD" w14:textId="77777777" w:rsidR="00692635" w:rsidRDefault="00692635">
      <w:pPr>
        <w:rPr>
          <w:sz w:val="4"/>
          <w:szCs w:val="16"/>
        </w:rPr>
      </w:pPr>
    </w:p>
    <w:p w14:paraId="7F000236" w14:textId="77777777" w:rsidR="00692635" w:rsidRDefault="00692635">
      <w:pPr>
        <w:rPr>
          <w:sz w:val="4"/>
          <w:szCs w:val="16"/>
        </w:rPr>
      </w:pPr>
    </w:p>
    <w:p w14:paraId="46937B74" w14:textId="77777777" w:rsidR="00692635" w:rsidRDefault="00692635">
      <w:pPr>
        <w:rPr>
          <w:sz w:val="4"/>
          <w:szCs w:val="16"/>
        </w:rPr>
      </w:pPr>
    </w:p>
    <w:p w14:paraId="7FE12F81" w14:textId="77777777" w:rsidR="00692635" w:rsidRDefault="00692635">
      <w:pPr>
        <w:rPr>
          <w:sz w:val="4"/>
          <w:szCs w:val="16"/>
        </w:rPr>
      </w:pPr>
    </w:p>
    <w:p w14:paraId="77BFAA72" w14:textId="77777777" w:rsidR="00692635" w:rsidRDefault="00692635">
      <w:pPr>
        <w:rPr>
          <w:sz w:val="4"/>
          <w:szCs w:val="16"/>
        </w:rPr>
      </w:pPr>
    </w:p>
    <w:p w14:paraId="44ADC27F" w14:textId="77777777" w:rsidR="00692635" w:rsidRDefault="00692635">
      <w:pPr>
        <w:rPr>
          <w:sz w:val="4"/>
          <w:szCs w:val="16"/>
        </w:rPr>
      </w:pPr>
    </w:p>
    <w:p w14:paraId="22058C51" w14:textId="77777777" w:rsidR="00692635" w:rsidRDefault="00692635">
      <w:pPr>
        <w:rPr>
          <w:sz w:val="4"/>
          <w:szCs w:val="16"/>
        </w:rPr>
      </w:pPr>
    </w:p>
    <w:p w14:paraId="6750E6D6" w14:textId="77777777" w:rsidR="00692635" w:rsidRDefault="00692635">
      <w:pPr>
        <w:rPr>
          <w:sz w:val="4"/>
          <w:szCs w:val="16"/>
        </w:rPr>
      </w:pPr>
    </w:p>
    <w:p w14:paraId="1A079F84" w14:textId="77777777" w:rsidR="00692635" w:rsidRDefault="00692635">
      <w:pPr>
        <w:rPr>
          <w:sz w:val="4"/>
          <w:szCs w:val="16"/>
        </w:rPr>
      </w:pPr>
    </w:p>
    <w:p w14:paraId="7B651E4A" w14:textId="77777777" w:rsidR="00692635" w:rsidRDefault="00692635">
      <w:pPr>
        <w:rPr>
          <w:sz w:val="4"/>
          <w:szCs w:val="16"/>
        </w:rPr>
      </w:pPr>
    </w:p>
    <w:p w14:paraId="7349155A" w14:textId="77777777" w:rsidR="00692635" w:rsidRDefault="00692635">
      <w:pPr>
        <w:rPr>
          <w:sz w:val="4"/>
          <w:szCs w:val="16"/>
        </w:rPr>
      </w:pPr>
    </w:p>
    <w:p w14:paraId="053E5C22" w14:textId="77777777" w:rsidR="00692635" w:rsidRDefault="00692635">
      <w:pPr>
        <w:rPr>
          <w:sz w:val="4"/>
          <w:szCs w:val="16"/>
        </w:rPr>
      </w:pPr>
    </w:p>
    <w:p w14:paraId="62931B92" w14:textId="77777777" w:rsidR="00692635" w:rsidRDefault="00692635">
      <w:pPr>
        <w:rPr>
          <w:sz w:val="4"/>
          <w:szCs w:val="16"/>
        </w:rPr>
      </w:pPr>
    </w:p>
    <w:p w14:paraId="4766856A" w14:textId="77777777" w:rsidR="00692635" w:rsidRDefault="00692635">
      <w:pPr>
        <w:rPr>
          <w:sz w:val="4"/>
          <w:szCs w:val="16"/>
        </w:rPr>
      </w:pPr>
    </w:p>
    <w:p w14:paraId="32C30546" w14:textId="77777777" w:rsidR="00692635" w:rsidRDefault="00692635">
      <w:pPr>
        <w:rPr>
          <w:sz w:val="4"/>
          <w:szCs w:val="16"/>
        </w:rPr>
      </w:pPr>
    </w:p>
    <w:p w14:paraId="779CAFA5" w14:textId="77777777" w:rsidR="00692635" w:rsidRDefault="00692635">
      <w:pPr>
        <w:rPr>
          <w:sz w:val="4"/>
          <w:szCs w:val="16"/>
        </w:rPr>
      </w:pPr>
    </w:p>
    <w:p w14:paraId="37ACEC6F" w14:textId="77777777" w:rsidR="00692635" w:rsidRDefault="00692635">
      <w:pPr>
        <w:rPr>
          <w:sz w:val="4"/>
          <w:szCs w:val="16"/>
        </w:rPr>
      </w:pPr>
    </w:p>
    <w:p w14:paraId="482A2C56" w14:textId="77777777" w:rsidR="00692635" w:rsidRDefault="00692635">
      <w:pPr>
        <w:rPr>
          <w:sz w:val="4"/>
          <w:szCs w:val="16"/>
        </w:rPr>
      </w:pPr>
    </w:p>
    <w:p w14:paraId="678E4F97" w14:textId="77777777" w:rsidR="00692635" w:rsidRDefault="00692635">
      <w:pPr>
        <w:rPr>
          <w:sz w:val="4"/>
          <w:szCs w:val="16"/>
        </w:rPr>
      </w:pPr>
    </w:p>
    <w:p w14:paraId="0C04CE07" w14:textId="77777777" w:rsidR="00692635" w:rsidRDefault="00692635">
      <w:pPr>
        <w:rPr>
          <w:sz w:val="4"/>
          <w:szCs w:val="16"/>
        </w:rPr>
      </w:pPr>
    </w:p>
    <w:p w14:paraId="28DDBEAD" w14:textId="77777777" w:rsidR="00692635" w:rsidRDefault="00692635">
      <w:pPr>
        <w:rPr>
          <w:sz w:val="4"/>
          <w:szCs w:val="16"/>
        </w:rPr>
      </w:pPr>
    </w:p>
    <w:p w14:paraId="4723CC0F" w14:textId="77777777" w:rsidR="00692635" w:rsidRDefault="00692635">
      <w:pPr>
        <w:rPr>
          <w:sz w:val="4"/>
          <w:szCs w:val="16"/>
        </w:rPr>
      </w:pPr>
    </w:p>
    <w:p w14:paraId="28467D79" w14:textId="77777777" w:rsidR="00692635" w:rsidRDefault="00692635">
      <w:pPr>
        <w:rPr>
          <w:sz w:val="4"/>
          <w:szCs w:val="16"/>
        </w:rPr>
      </w:pPr>
    </w:p>
    <w:p w14:paraId="789DD6D1" w14:textId="77777777" w:rsidR="00692635" w:rsidRDefault="00692635">
      <w:pPr>
        <w:rPr>
          <w:sz w:val="4"/>
          <w:szCs w:val="16"/>
        </w:rPr>
      </w:pPr>
    </w:p>
    <w:p w14:paraId="71EF62FE" w14:textId="77777777" w:rsidR="00692635" w:rsidRDefault="00692635">
      <w:pPr>
        <w:rPr>
          <w:sz w:val="4"/>
          <w:szCs w:val="16"/>
        </w:rPr>
      </w:pPr>
    </w:p>
    <w:p w14:paraId="5E76C635" w14:textId="77777777" w:rsidR="00692635" w:rsidRDefault="00692635">
      <w:pPr>
        <w:rPr>
          <w:sz w:val="4"/>
          <w:szCs w:val="16"/>
        </w:rPr>
      </w:pPr>
    </w:p>
    <w:p w14:paraId="1FEA1FF7" w14:textId="77777777" w:rsidR="00692635" w:rsidRDefault="00692635">
      <w:pPr>
        <w:rPr>
          <w:sz w:val="4"/>
          <w:szCs w:val="16"/>
        </w:rPr>
      </w:pPr>
    </w:p>
    <w:p w14:paraId="6B19BA57" w14:textId="77777777" w:rsidR="00692635" w:rsidRDefault="00692635">
      <w:pPr>
        <w:rPr>
          <w:sz w:val="4"/>
          <w:szCs w:val="16"/>
        </w:rPr>
      </w:pPr>
    </w:p>
    <w:p w14:paraId="289F5270" w14:textId="77777777" w:rsidR="00692635" w:rsidRDefault="00692635">
      <w:pPr>
        <w:rPr>
          <w:sz w:val="4"/>
          <w:szCs w:val="16"/>
        </w:rPr>
      </w:pPr>
    </w:p>
    <w:p w14:paraId="0887A2C9" w14:textId="77777777" w:rsidR="00692635" w:rsidRDefault="00692635">
      <w:pPr>
        <w:rPr>
          <w:sz w:val="4"/>
          <w:szCs w:val="16"/>
        </w:rPr>
      </w:pPr>
    </w:p>
    <w:p w14:paraId="09373E31" w14:textId="77777777" w:rsidR="00692635" w:rsidRDefault="00692635">
      <w:pPr>
        <w:rPr>
          <w:sz w:val="4"/>
          <w:szCs w:val="16"/>
        </w:rPr>
      </w:pPr>
    </w:p>
    <w:p w14:paraId="3363543D" w14:textId="77777777" w:rsidR="00692635" w:rsidRDefault="00692635">
      <w:pPr>
        <w:rPr>
          <w:sz w:val="4"/>
          <w:szCs w:val="16"/>
        </w:rPr>
      </w:pPr>
    </w:p>
    <w:p w14:paraId="10BC004B" w14:textId="77777777" w:rsidR="00692635" w:rsidRDefault="00692635">
      <w:pPr>
        <w:rPr>
          <w:sz w:val="4"/>
          <w:szCs w:val="16"/>
        </w:rPr>
      </w:pPr>
    </w:p>
    <w:p w14:paraId="732A5771" w14:textId="77777777" w:rsidR="00692635" w:rsidRDefault="00692635">
      <w:pPr>
        <w:rPr>
          <w:sz w:val="4"/>
          <w:szCs w:val="16"/>
        </w:rPr>
      </w:pPr>
    </w:p>
    <w:p w14:paraId="7B5A4ED8" w14:textId="77777777" w:rsidR="00692635" w:rsidRDefault="00692635">
      <w:pPr>
        <w:rPr>
          <w:sz w:val="4"/>
          <w:szCs w:val="16"/>
        </w:rPr>
      </w:pPr>
    </w:p>
    <w:p w14:paraId="6C21B2AD" w14:textId="77777777" w:rsidR="00692635" w:rsidRDefault="00692635">
      <w:pPr>
        <w:rPr>
          <w:sz w:val="4"/>
          <w:szCs w:val="16"/>
        </w:rPr>
      </w:pPr>
    </w:p>
    <w:p w14:paraId="53E0C3D0" w14:textId="77777777" w:rsidR="00692635" w:rsidRDefault="00692635">
      <w:pPr>
        <w:rPr>
          <w:sz w:val="4"/>
          <w:szCs w:val="16"/>
        </w:rPr>
      </w:pPr>
    </w:p>
    <w:p w14:paraId="4AAFD3F2" w14:textId="77777777" w:rsidR="00692635" w:rsidRDefault="00692635">
      <w:pPr>
        <w:rPr>
          <w:sz w:val="4"/>
          <w:szCs w:val="16"/>
        </w:rPr>
      </w:pPr>
    </w:p>
    <w:p w14:paraId="245146BD" w14:textId="77777777" w:rsidR="00692635" w:rsidRDefault="00692635">
      <w:pPr>
        <w:rPr>
          <w:sz w:val="4"/>
          <w:szCs w:val="16"/>
        </w:rPr>
      </w:pPr>
    </w:p>
    <w:p w14:paraId="345672B2" w14:textId="77777777" w:rsidR="00692635" w:rsidRDefault="00692635">
      <w:pPr>
        <w:rPr>
          <w:sz w:val="4"/>
          <w:szCs w:val="16"/>
        </w:rPr>
      </w:pPr>
    </w:p>
    <w:p w14:paraId="4E2459A3" w14:textId="77777777" w:rsidR="00692635" w:rsidRDefault="00692635">
      <w:pPr>
        <w:rPr>
          <w:sz w:val="4"/>
          <w:szCs w:val="16"/>
        </w:rPr>
      </w:pPr>
    </w:p>
    <w:p w14:paraId="1AA9F0FF" w14:textId="77777777" w:rsidR="00692635" w:rsidRDefault="00692635">
      <w:pPr>
        <w:rPr>
          <w:sz w:val="4"/>
          <w:szCs w:val="16"/>
        </w:rPr>
      </w:pPr>
    </w:p>
    <w:p w14:paraId="047BB316" w14:textId="77777777" w:rsidR="00692635" w:rsidRDefault="00692635">
      <w:pPr>
        <w:rPr>
          <w:sz w:val="4"/>
          <w:szCs w:val="16"/>
        </w:rPr>
      </w:pPr>
    </w:p>
    <w:p w14:paraId="341206A6" w14:textId="77777777" w:rsidR="00692635" w:rsidRDefault="00692635">
      <w:pPr>
        <w:rPr>
          <w:sz w:val="4"/>
          <w:szCs w:val="16"/>
        </w:rPr>
      </w:pPr>
    </w:p>
    <w:p w14:paraId="38C18A1A" w14:textId="77777777" w:rsidR="00692635" w:rsidRDefault="00692635">
      <w:pPr>
        <w:rPr>
          <w:sz w:val="4"/>
          <w:szCs w:val="16"/>
        </w:rPr>
      </w:pPr>
    </w:p>
    <w:p w14:paraId="53B51255" w14:textId="77777777" w:rsidR="00692635" w:rsidRDefault="00692635">
      <w:pPr>
        <w:rPr>
          <w:sz w:val="4"/>
          <w:szCs w:val="16"/>
        </w:rPr>
      </w:pPr>
    </w:p>
    <w:p w14:paraId="148C0BC3" w14:textId="77777777" w:rsidR="00692635" w:rsidRDefault="00692635">
      <w:pPr>
        <w:rPr>
          <w:sz w:val="4"/>
          <w:szCs w:val="16"/>
        </w:rPr>
      </w:pPr>
    </w:p>
    <w:p w14:paraId="6D7513D6" w14:textId="77777777" w:rsidR="00692635" w:rsidRDefault="00692635">
      <w:pPr>
        <w:rPr>
          <w:sz w:val="4"/>
          <w:szCs w:val="16"/>
        </w:rPr>
      </w:pPr>
    </w:p>
    <w:p w14:paraId="36BBBCAA" w14:textId="77777777" w:rsidR="00692635" w:rsidRDefault="00692635">
      <w:pPr>
        <w:rPr>
          <w:sz w:val="4"/>
          <w:szCs w:val="16"/>
        </w:rPr>
      </w:pPr>
    </w:p>
    <w:p w14:paraId="7D753AB1" w14:textId="77777777" w:rsidR="00692635" w:rsidRDefault="00692635">
      <w:pPr>
        <w:rPr>
          <w:sz w:val="4"/>
          <w:szCs w:val="16"/>
        </w:rPr>
      </w:pPr>
    </w:p>
    <w:p w14:paraId="2AE8AB44" w14:textId="77777777" w:rsidR="00692635" w:rsidRDefault="00692635">
      <w:pPr>
        <w:rPr>
          <w:sz w:val="4"/>
          <w:szCs w:val="16"/>
        </w:rPr>
      </w:pPr>
    </w:p>
    <w:p w14:paraId="69CFAC54" w14:textId="77777777" w:rsidR="00692635" w:rsidRDefault="00692635">
      <w:pPr>
        <w:rPr>
          <w:sz w:val="4"/>
          <w:szCs w:val="16"/>
        </w:rPr>
      </w:pPr>
    </w:p>
    <w:p w14:paraId="797FD17D" w14:textId="77777777" w:rsidR="00692635" w:rsidRDefault="00692635">
      <w:pPr>
        <w:rPr>
          <w:sz w:val="4"/>
          <w:szCs w:val="16"/>
        </w:rPr>
      </w:pPr>
    </w:p>
    <w:p w14:paraId="59F924AE" w14:textId="77777777" w:rsidR="00692635" w:rsidRDefault="00692635">
      <w:pPr>
        <w:rPr>
          <w:sz w:val="4"/>
          <w:szCs w:val="16"/>
        </w:rPr>
      </w:pPr>
    </w:p>
    <w:p w14:paraId="30303A48" w14:textId="77777777" w:rsidR="00692635" w:rsidRDefault="00692635">
      <w:pPr>
        <w:rPr>
          <w:sz w:val="4"/>
          <w:szCs w:val="16"/>
        </w:rPr>
      </w:pPr>
    </w:p>
    <w:tbl>
      <w:tblPr>
        <w:tblStyle w:val="TableGrid"/>
        <w:tblW w:w="11057" w:type="dxa"/>
        <w:tblInd w:w="-289" w:type="dxa"/>
        <w:shd w:val="clear" w:color="auto" w:fill="FFFFFF" w:themeFill="background1"/>
        <w:tblLook w:val="04A0" w:firstRow="1" w:lastRow="0" w:firstColumn="1" w:lastColumn="0" w:noHBand="0" w:noVBand="1"/>
      </w:tblPr>
      <w:tblGrid>
        <w:gridCol w:w="5529"/>
        <w:gridCol w:w="5528"/>
      </w:tblGrid>
      <w:tr w:rsidR="00E73AC5" w14:paraId="34106DE3" w14:textId="77777777" w:rsidTr="005258E5">
        <w:trPr>
          <w:trHeight w:val="397"/>
        </w:trPr>
        <w:tc>
          <w:tcPr>
            <w:tcW w:w="11057" w:type="dxa"/>
            <w:gridSpan w:val="2"/>
            <w:shd w:val="clear" w:color="auto" w:fill="auto"/>
            <w:vAlign w:val="center"/>
          </w:tcPr>
          <w:p w14:paraId="2A3AFD34" w14:textId="77777777" w:rsidR="00E73AC5" w:rsidRPr="009147D2" w:rsidRDefault="00E73AC5" w:rsidP="005258E5">
            <w:pPr>
              <w:autoSpaceDE w:val="0"/>
              <w:autoSpaceDN w:val="0"/>
              <w:adjustRightInd w:val="0"/>
              <w:rPr>
                <w:rFonts w:cs="Arial"/>
                <w:bCs/>
                <w:color w:val="0088CE"/>
              </w:rPr>
            </w:pPr>
            <w:r w:rsidRPr="009147D2">
              <w:rPr>
                <w:rFonts w:cs="Arial"/>
                <w:b/>
                <w:color w:val="000000"/>
              </w:rPr>
              <w:lastRenderedPageBreak/>
              <w:t>Topic/unit:</w:t>
            </w:r>
            <w:r w:rsidRPr="009147D2">
              <w:rPr>
                <w:rFonts w:cs="Arial"/>
                <w:bCs/>
                <w:color w:val="000000"/>
              </w:rPr>
              <w:t xml:space="preserve"> History post-1066 resources/local history/transition unit.</w:t>
            </w:r>
          </w:p>
        </w:tc>
      </w:tr>
      <w:tr w:rsidR="00E73AC5" w14:paraId="64A9F213" w14:textId="77777777" w:rsidTr="005258E5">
        <w:trPr>
          <w:trHeight w:val="397"/>
        </w:trPr>
        <w:tc>
          <w:tcPr>
            <w:tcW w:w="11057" w:type="dxa"/>
            <w:gridSpan w:val="2"/>
            <w:shd w:val="clear" w:color="auto" w:fill="auto"/>
            <w:vAlign w:val="center"/>
          </w:tcPr>
          <w:p w14:paraId="75546791" w14:textId="180A8098" w:rsidR="00E73AC5" w:rsidRPr="009147D2" w:rsidRDefault="00E73AC5" w:rsidP="005258E5">
            <w:pPr>
              <w:spacing w:after="60"/>
              <w:rPr>
                <w:rFonts w:cs="Arial"/>
                <w:b/>
                <w:color w:val="000000"/>
              </w:rPr>
            </w:pPr>
            <w:r w:rsidRPr="009147D2">
              <w:rPr>
                <w:rFonts w:cs="Arial"/>
                <w:b/>
                <w:color w:val="000000"/>
              </w:rPr>
              <w:t xml:space="preserve">Key Question to drive enquiry </w:t>
            </w:r>
            <w:r w:rsidR="008E4296">
              <w:rPr>
                <w:rFonts w:cs="Arial"/>
                <w:b/>
                <w:color w:val="000000"/>
              </w:rPr>
              <w:t>2</w:t>
            </w:r>
            <w:r w:rsidRPr="009147D2">
              <w:rPr>
                <w:rFonts w:cs="Arial"/>
                <w:b/>
                <w:color w:val="000000"/>
              </w:rPr>
              <w:t xml:space="preserve"> </w:t>
            </w:r>
            <w:r w:rsidRPr="009147D2">
              <w:rPr>
                <w:rFonts w:cs="Arial"/>
                <w:bCs/>
                <w:color w:val="000000"/>
              </w:rPr>
              <w:t>to promote children’s progress:</w:t>
            </w:r>
          </w:p>
          <w:p w14:paraId="625F2B96" w14:textId="54A0FC81" w:rsidR="00E73AC5" w:rsidRPr="00B90E4D" w:rsidRDefault="00B90E4D" w:rsidP="005258E5">
            <w:pPr>
              <w:spacing w:after="60"/>
              <w:rPr>
                <w:rFonts w:cs="Arial"/>
                <w:b/>
                <w:color w:val="4472C4" w:themeColor="accent1"/>
              </w:rPr>
            </w:pPr>
            <w:r w:rsidRPr="00B90E4D">
              <w:rPr>
                <w:rFonts w:cs="Arial"/>
                <w:b/>
                <w:color w:val="000000"/>
              </w:rPr>
              <w:t xml:space="preserve">Step 1 &amp; 2 </w:t>
            </w:r>
            <w:r w:rsidR="00894395" w:rsidRPr="00B90E4D">
              <w:rPr>
                <w:rFonts w:cs="Arial"/>
                <w:b/>
                <w:color w:val="4472C4" w:themeColor="accent1"/>
              </w:rPr>
              <w:t>What does the story of Licoricia of Winchester reveal about the medieval world?</w:t>
            </w:r>
          </w:p>
          <w:p w14:paraId="4CA2784D" w14:textId="39C97185" w:rsidR="00D86B5E" w:rsidRPr="00D86B5E" w:rsidRDefault="00B90E4D" w:rsidP="00D86B5E">
            <w:pPr>
              <w:spacing w:after="60"/>
              <w:rPr>
                <w:rFonts w:cs="Arial"/>
                <w:b/>
                <w:color w:val="000000"/>
              </w:rPr>
            </w:pPr>
            <w:r w:rsidRPr="00B90E4D">
              <w:rPr>
                <w:rFonts w:cs="Arial"/>
                <w:b/>
                <w:bCs/>
                <w:color w:val="000000" w:themeColor="text1"/>
              </w:rPr>
              <w:t xml:space="preserve">Step 3 &amp; 4 </w:t>
            </w:r>
            <w:r w:rsidR="00D86B5E" w:rsidRPr="00D86B5E">
              <w:rPr>
                <w:rFonts w:cs="Arial"/>
                <w:b/>
                <w:bCs/>
                <w:color w:val="0070C0"/>
              </w:rPr>
              <w:t>Why is it difficult for historians to find out about Licoricia?</w:t>
            </w:r>
          </w:p>
          <w:p w14:paraId="4216182B" w14:textId="28425762" w:rsidR="00D86B5E" w:rsidRPr="009147D2" w:rsidRDefault="00D86B5E" w:rsidP="005258E5">
            <w:pPr>
              <w:spacing w:after="60"/>
              <w:rPr>
                <w:rFonts w:cs="Arial"/>
                <w:b/>
                <w:i/>
                <w:iCs/>
                <w:color w:val="000000"/>
              </w:rPr>
            </w:pPr>
          </w:p>
        </w:tc>
      </w:tr>
      <w:tr w:rsidR="00E73AC5" w14:paraId="054CCDDE" w14:textId="77777777" w:rsidTr="002E19F6">
        <w:trPr>
          <w:trHeight w:val="423"/>
        </w:trPr>
        <w:tc>
          <w:tcPr>
            <w:tcW w:w="5529" w:type="dxa"/>
            <w:shd w:val="clear" w:color="auto" w:fill="FFFFFF" w:themeFill="background1"/>
            <w:vAlign w:val="center"/>
          </w:tcPr>
          <w:p w14:paraId="66B8B58A" w14:textId="77777777" w:rsidR="00E73AC5" w:rsidRPr="009147D2" w:rsidRDefault="00E73AC5" w:rsidP="005258E5">
            <w:pPr>
              <w:rPr>
                <w:rFonts w:cs="Arial"/>
                <w:b/>
                <w:color w:val="000000"/>
              </w:rPr>
            </w:pPr>
            <w:r w:rsidRPr="009147D2">
              <w:rPr>
                <w:rFonts w:cs="Arial"/>
                <w:b/>
                <w:color w:val="000000"/>
              </w:rPr>
              <w:t>Children make progress in:</w:t>
            </w:r>
          </w:p>
        </w:tc>
        <w:tc>
          <w:tcPr>
            <w:tcW w:w="5528" w:type="dxa"/>
            <w:shd w:val="clear" w:color="auto" w:fill="FFFFFF" w:themeFill="background1"/>
            <w:vAlign w:val="center"/>
          </w:tcPr>
          <w:p w14:paraId="57196BE3" w14:textId="77777777" w:rsidR="00E73AC5" w:rsidRPr="009147D2" w:rsidRDefault="00E73AC5" w:rsidP="005258E5">
            <w:pPr>
              <w:rPr>
                <w:rFonts w:cs="Arial"/>
                <w:b/>
                <w:color w:val="000000"/>
              </w:rPr>
            </w:pPr>
            <w:r w:rsidRPr="009147D2">
              <w:rPr>
                <w:rFonts w:cs="Arial"/>
                <w:b/>
                <w:color w:val="000000"/>
              </w:rPr>
              <w:t>Evidence for knowledge/ understanding developed:</w:t>
            </w:r>
          </w:p>
        </w:tc>
      </w:tr>
      <w:tr w:rsidR="00E73AC5" w14:paraId="71493469" w14:textId="77777777" w:rsidTr="002E19F6">
        <w:trPr>
          <w:trHeight w:val="3204"/>
        </w:trPr>
        <w:tc>
          <w:tcPr>
            <w:tcW w:w="5529" w:type="dxa"/>
            <w:shd w:val="clear" w:color="auto" w:fill="FFFFFF" w:themeFill="background1"/>
          </w:tcPr>
          <w:p w14:paraId="6E826E6D" w14:textId="77777777" w:rsidR="00E73AC5" w:rsidRPr="009147D2" w:rsidRDefault="00E73AC5" w:rsidP="005258E5">
            <w:pPr>
              <w:spacing w:after="60"/>
              <w:rPr>
                <w:rFonts w:cs="Arial"/>
                <w:bCs/>
                <w:color w:val="000000"/>
              </w:rPr>
            </w:pPr>
            <w:r w:rsidRPr="009147D2">
              <w:rPr>
                <w:rFonts w:cs="Arial"/>
                <w:b/>
                <w:color w:val="000000"/>
              </w:rPr>
              <w:t xml:space="preserve">Substantive knowledge: </w:t>
            </w:r>
          </w:p>
          <w:p w14:paraId="1CD32EF4" w14:textId="607F9A7B" w:rsidR="00E73AC5" w:rsidRPr="009147D2" w:rsidRDefault="00E73AC5" w:rsidP="005258E5">
            <w:pPr>
              <w:spacing w:after="60"/>
              <w:rPr>
                <w:rFonts w:cs="Arial"/>
                <w:bCs/>
                <w:color w:val="4472C4" w:themeColor="accent1"/>
                <w:sz w:val="22"/>
                <w:szCs w:val="22"/>
              </w:rPr>
            </w:pPr>
            <w:r w:rsidRPr="009147D2">
              <w:rPr>
                <w:rFonts w:cs="Arial"/>
                <w:bCs/>
                <w:color w:val="4472C4" w:themeColor="accent1"/>
                <w:sz w:val="22"/>
                <w:szCs w:val="22"/>
              </w:rPr>
              <w:t xml:space="preserve">Enquiry </w:t>
            </w:r>
            <w:r w:rsidR="00C92383">
              <w:rPr>
                <w:rFonts w:cs="Arial"/>
                <w:bCs/>
                <w:color w:val="4472C4" w:themeColor="accent1"/>
                <w:sz w:val="22"/>
                <w:szCs w:val="22"/>
              </w:rPr>
              <w:t xml:space="preserve">2 </w:t>
            </w:r>
            <w:r w:rsidR="0046737B">
              <w:rPr>
                <w:rFonts w:cs="Arial"/>
                <w:bCs/>
                <w:color w:val="4472C4" w:themeColor="accent1"/>
                <w:sz w:val="22"/>
                <w:szCs w:val="22"/>
              </w:rPr>
              <w:t>Step 1 and 2</w:t>
            </w:r>
          </w:p>
          <w:p w14:paraId="6CBD1B15" w14:textId="77777777" w:rsidR="00E73AC5" w:rsidRPr="009147D2" w:rsidRDefault="00E73AC5" w:rsidP="005258E5">
            <w:pPr>
              <w:spacing w:after="60"/>
              <w:rPr>
                <w:rFonts w:cs="Arial"/>
                <w:bCs/>
                <w:color w:val="000000"/>
                <w:sz w:val="22"/>
                <w:szCs w:val="22"/>
              </w:rPr>
            </w:pPr>
            <w:r w:rsidRPr="009147D2">
              <w:rPr>
                <w:rFonts w:cs="Arial"/>
                <w:bCs/>
                <w:color w:val="000000"/>
                <w:sz w:val="22"/>
                <w:szCs w:val="22"/>
              </w:rPr>
              <w:t>We want children to know and remember:</w:t>
            </w:r>
          </w:p>
          <w:p w14:paraId="309FE145" w14:textId="1D70A75D" w:rsidR="00754693" w:rsidRPr="00754693" w:rsidRDefault="00754693" w:rsidP="00754693">
            <w:pPr>
              <w:pStyle w:val="ListParagraph"/>
              <w:numPr>
                <w:ilvl w:val="0"/>
                <w:numId w:val="1"/>
              </w:numPr>
              <w:spacing w:after="60"/>
              <w:rPr>
                <w:rFonts w:cs="Arial"/>
                <w:bCs/>
                <w:color w:val="000000"/>
                <w:sz w:val="22"/>
                <w:szCs w:val="22"/>
              </w:rPr>
            </w:pPr>
            <w:r w:rsidRPr="00754693">
              <w:rPr>
                <w:rFonts w:cs="Arial"/>
                <w:bCs/>
                <w:color w:val="000000"/>
                <w:sz w:val="22"/>
                <w:szCs w:val="22"/>
              </w:rPr>
              <w:t xml:space="preserve">What mattered to </w:t>
            </w:r>
            <w:r w:rsidR="00BE4AAE">
              <w:rPr>
                <w:rFonts w:cs="Arial"/>
                <w:bCs/>
                <w:color w:val="000000"/>
                <w:sz w:val="22"/>
                <w:szCs w:val="22"/>
              </w:rPr>
              <w:t xml:space="preserve">different </w:t>
            </w:r>
            <w:r w:rsidRPr="00754693">
              <w:rPr>
                <w:rFonts w:cs="Arial"/>
                <w:bCs/>
                <w:color w:val="000000"/>
                <w:sz w:val="22"/>
                <w:szCs w:val="22"/>
              </w:rPr>
              <w:t>people</w:t>
            </w:r>
            <w:r w:rsidR="00BE4AAE">
              <w:rPr>
                <w:rFonts w:cs="Arial"/>
                <w:bCs/>
                <w:color w:val="000000"/>
                <w:sz w:val="22"/>
                <w:szCs w:val="22"/>
              </w:rPr>
              <w:t xml:space="preserve"> in the medieval period</w:t>
            </w:r>
            <w:r w:rsidR="00391777">
              <w:rPr>
                <w:rFonts w:cs="Arial"/>
                <w:bCs/>
                <w:color w:val="000000"/>
                <w:sz w:val="22"/>
                <w:szCs w:val="22"/>
              </w:rPr>
              <w:t>.</w:t>
            </w:r>
          </w:p>
          <w:p w14:paraId="0091E538" w14:textId="04B51DC0" w:rsidR="00754693" w:rsidRDefault="00754693" w:rsidP="00754693">
            <w:pPr>
              <w:pStyle w:val="ListParagraph"/>
              <w:numPr>
                <w:ilvl w:val="0"/>
                <w:numId w:val="1"/>
              </w:numPr>
              <w:spacing w:after="60"/>
              <w:rPr>
                <w:rFonts w:cs="Arial"/>
                <w:bCs/>
                <w:color w:val="000000"/>
                <w:sz w:val="22"/>
                <w:szCs w:val="22"/>
              </w:rPr>
            </w:pPr>
            <w:r w:rsidRPr="00754693">
              <w:rPr>
                <w:rFonts w:cs="Arial"/>
                <w:bCs/>
                <w:color w:val="000000"/>
                <w:sz w:val="22"/>
                <w:szCs w:val="22"/>
              </w:rPr>
              <w:t xml:space="preserve">What </w:t>
            </w:r>
            <w:r w:rsidR="00F40EAB">
              <w:rPr>
                <w:rFonts w:cs="Arial"/>
                <w:bCs/>
                <w:color w:val="000000"/>
                <w:sz w:val="22"/>
                <w:szCs w:val="22"/>
              </w:rPr>
              <w:t>challenges and dangers</w:t>
            </w:r>
            <w:r w:rsidRPr="00754693">
              <w:rPr>
                <w:rFonts w:cs="Arial"/>
                <w:bCs/>
                <w:color w:val="000000"/>
                <w:sz w:val="22"/>
                <w:szCs w:val="22"/>
              </w:rPr>
              <w:t xml:space="preserve"> they face</w:t>
            </w:r>
            <w:r w:rsidR="00391777">
              <w:rPr>
                <w:rFonts w:cs="Arial"/>
                <w:bCs/>
                <w:color w:val="000000"/>
                <w:sz w:val="22"/>
                <w:szCs w:val="22"/>
              </w:rPr>
              <w:t>d</w:t>
            </w:r>
          </w:p>
          <w:p w14:paraId="2CE69C11" w14:textId="77777777" w:rsidR="00391777" w:rsidRDefault="00391777" w:rsidP="00391777">
            <w:pPr>
              <w:spacing w:after="60"/>
              <w:rPr>
                <w:rFonts w:cs="Arial"/>
                <w:bCs/>
                <w:color w:val="003399"/>
                <w:sz w:val="22"/>
                <w:szCs w:val="22"/>
              </w:rPr>
            </w:pPr>
          </w:p>
          <w:p w14:paraId="01D9C012" w14:textId="2FCED5A3" w:rsidR="00391777" w:rsidRPr="009147D2" w:rsidRDefault="00391777" w:rsidP="00391777">
            <w:pPr>
              <w:spacing w:after="60"/>
              <w:rPr>
                <w:rFonts w:cs="Arial"/>
                <w:bCs/>
                <w:color w:val="003399"/>
                <w:sz w:val="22"/>
                <w:szCs w:val="22"/>
              </w:rPr>
            </w:pPr>
            <w:r w:rsidRPr="009147D2">
              <w:rPr>
                <w:rFonts w:cs="Arial"/>
                <w:bCs/>
                <w:color w:val="003399"/>
                <w:sz w:val="22"/>
                <w:szCs w:val="22"/>
              </w:rPr>
              <w:t xml:space="preserve">Enquiry </w:t>
            </w:r>
            <w:r>
              <w:rPr>
                <w:rFonts w:cs="Arial"/>
                <w:bCs/>
                <w:color w:val="003399"/>
                <w:sz w:val="22"/>
                <w:szCs w:val="22"/>
              </w:rPr>
              <w:t>2 Step 3 and 4</w:t>
            </w:r>
            <w:r w:rsidRPr="009147D2">
              <w:rPr>
                <w:rFonts w:cs="Arial"/>
                <w:bCs/>
                <w:color w:val="003399"/>
                <w:sz w:val="22"/>
                <w:szCs w:val="22"/>
              </w:rPr>
              <w:t xml:space="preserve"> </w:t>
            </w:r>
          </w:p>
          <w:p w14:paraId="663F0AFF" w14:textId="77777777" w:rsidR="00391777" w:rsidRPr="00754693" w:rsidRDefault="00391777" w:rsidP="00391777">
            <w:pPr>
              <w:pStyle w:val="ListParagraph"/>
              <w:spacing w:after="60"/>
              <w:ind w:left="360"/>
              <w:rPr>
                <w:rFonts w:cs="Arial"/>
                <w:bCs/>
                <w:color w:val="000000"/>
                <w:sz w:val="22"/>
                <w:szCs w:val="22"/>
              </w:rPr>
            </w:pPr>
          </w:p>
          <w:p w14:paraId="4763962A" w14:textId="77777777" w:rsidR="00E73AC5" w:rsidRPr="009147D2" w:rsidRDefault="00E73AC5" w:rsidP="005258E5">
            <w:pPr>
              <w:spacing w:after="60"/>
              <w:rPr>
                <w:rFonts w:cs="Arial"/>
                <w:bCs/>
                <w:color w:val="000000"/>
                <w:sz w:val="22"/>
                <w:szCs w:val="22"/>
              </w:rPr>
            </w:pPr>
            <w:r w:rsidRPr="009147D2">
              <w:rPr>
                <w:rFonts w:cs="Arial"/>
                <w:bCs/>
                <w:color w:val="000000"/>
                <w:sz w:val="22"/>
                <w:szCs w:val="22"/>
              </w:rPr>
              <w:t>We also want children to develop an understanding of these key takeaways:</w:t>
            </w:r>
          </w:p>
          <w:p w14:paraId="1C2C1DA3" w14:textId="1218817A" w:rsidR="009A6F02" w:rsidRDefault="00877BE1" w:rsidP="00075DC8">
            <w:pPr>
              <w:pStyle w:val="ListParagraph"/>
              <w:numPr>
                <w:ilvl w:val="0"/>
                <w:numId w:val="1"/>
              </w:numPr>
              <w:spacing w:after="60"/>
              <w:rPr>
                <w:rFonts w:cs="Arial"/>
                <w:bCs/>
                <w:color w:val="000000"/>
                <w:sz w:val="22"/>
                <w:szCs w:val="22"/>
              </w:rPr>
            </w:pPr>
            <w:r w:rsidRPr="00877BE1">
              <w:rPr>
                <w:rFonts w:cs="Arial"/>
                <w:bCs/>
                <w:color w:val="000000"/>
                <w:sz w:val="22"/>
                <w:szCs w:val="22"/>
              </w:rPr>
              <w:t>Medieval kings travelled from place to place with their noblemen and royal household</w:t>
            </w:r>
            <w:r w:rsidR="009A6F02">
              <w:rPr>
                <w:rFonts w:cs="Arial"/>
                <w:bCs/>
                <w:color w:val="000000"/>
                <w:sz w:val="22"/>
                <w:szCs w:val="22"/>
              </w:rPr>
              <w:t xml:space="preserve"> </w:t>
            </w:r>
            <w:r w:rsidR="0030444F" w:rsidRPr="0030444F">
              <w:rPr>
                <w:rFonts w:cs="Arial"/>
                <w:bCs/>
                <w:color w:val="000000"/>
                <w:sz w:val="22"/>
                <w:szCs w:val="22"/>
              </w:rPr>
              <w:t>to rule their kingdom and foreign lands</w:t>
            </w:r>
            <w:r w:rsidR="009A6F02">
              <w:rPr>
                <w:rFonts w:cs="Arial"/>
                <w:bCs/>
                <w:color w:val="000000"/>
                <w:sz w:val="22"/>
                <w:szCs w:val="22"/>
              </w:rPr>
              <w:t>.</w:t>
            </w:r>
          </w:p>
          <w:p w14:paraId="3045C3A6" w14:textId="7C1A689C" w:rsidR="00877BE1" w:rsidRPr="0030444F" w:rsidRDefault="00877BE1" w:rsidP="00075DC8">
            <w:pPr>
              <w:pStyle w:val="ListParagraph"/>
              <w:numPr>
                <w:ilvl w:val="0"/>
                <w:numId w:val="1"/>
              </w:numPr>
              <w:spacing w:after="60"/>
              <w:rPr>
                <w:rFonts w:cs="Arial"/>
                <w:bCs/>
                <w:color w:val="000000"/>
                <w:sz w:val="22"/>
                <w:szCs w:val="22"/>
              </w:rPr>
            </w:pPr>
            <w:r w:rsidRPr="00877BE1">
              <w:rPr>
                <w:rFonts w:cs="Arial"/>
                <w:bCs/>
                <w:color w:val="000000"/>
                <w:sz w:val="22"/>
                <w:szCs w:val="22"/>
              </w:rPr>
              <w:t xml:space="preserve">Winchester Castle was King Henry’s favourite </w:t>
            </w:r>
            <w:r w:rsidR="00C57D46" w:rsidRPr="0030444F">
              <w:rPr>
                <w:rFonts w:cs="Arial"/>
                <w:bCs/>
                <w:color w:val="000000"/>
                <w:sz w:val="22"/>
                <w:szCs w:val="22"/>
              </w:rPr>
              <w:t>royal castle or residence to visit at Christmas.</w:t>
            </w:r>
          </w:p>
          <w:p w14:paraId="7670867D" w14:textId="55C4AF5A" w:rsidR="00877BE1" w:rsidRPr="009F2867" w:rsidRDefault="00877BE1" w:rsidP="009F2867">
            <w:pPr>
              <w:pStyle w:val="ListParagraph"/>
              <w:numPr>
                <w:ilvl w:val="0"/>
                <w:numId w:val="1"/>
              </w:numPr>
              <w:spacing w:after="60"/>
              <w:rPr>
                <w:rFonts w:cs="Arial"/>
                <w:bCs/>
                <w:color w:val="000000"/>
                <w:sz w:val="22"/>
                <w:szCs w:val="22"/>
              </w:rPr>
            </w:pPr>
            <w:r w:rsidRPr="00877BE1">
              <w:rPr>
                <w:rFonts w:cs="Arial"/>
                <w:bCs/>
                <w:color w:val="000000"/>
                <w:sz w:val="22"/>
                <w:szCs w:val="22"/>
              </w:rPr>
              <w:t xml:space="preserve">The </w:t>
            </w:r>
            <w:r w:rsidR="00AF6CAA">
              <w:rPr>
                <w:rFonts w:cs="Arial"/>
                <w:bCs/>
                <w:color w:val="000000"/>
                <w:sz w:val="22"/>
                <w:szCs w:val="22"/>
              </w:rPr>
              <w:t xml:space="preserve">medieval </w:t>
            </w:r>
            <w:r w:rsidRPr="00877BE1">
              <w:rPr>
                <w:rFonts w:cs="Arial"/>
                <w:bCs/>
                <w:color w:val="000000"/>
                <w:sz w:val="22"/>
                <w:szCs w:val="22"/>
              </w:rPr>
              <w:t xml:space="preserve">Catholic Church and most </w:t>
            </w:r>
            <w:r w:rsidR="007C476A">
              <w:rPr>
                <w:rFonts w:cs="Arial"/>
                <w:bCs/>
                <w:color w:val="000000"/>
                <w:sz w:val="22"/>
                <w:szCs w:val="22"/>
              </w:rPr>
              <w:t xml:space="preserve">medieval </w:t>
            </w:r>
            <w:r w:rsidRPr="00877BE1">
              <w:rPr>
                <w:rFonts w:cs="Arial"/>
                <w:bCs/>
                <w:color w:val="000000"/>
                <w:sz w:val="22"/>
                <w:szCs w:val="22"/>
              </w:rPr>
              <w:t>Christians at the time were prejudiced against Jewish people and</w:t>
            </w:r>
            <w:r w:rsidR="00B24D42" w:rsidRPr="00B24D42">
              <w:rPr>
                <w:rFonts w:eastAsia="Open Sans" w:hAnsi="Calibri" w:cs="Open Sans"/>
                <w:color w:val="000000" w:themeColor="text1"/>
                <w:position w:val="1"/>
                <w:sz w:val="52"/>
                <w:szCs w:val="52"/>
                <w:lang w:eastAsia="en-GB"/>
              </w:rPr>
              <w:t xml:space="preserve"> </w:t>
            </w:r>
            <w:r w:rsidR="00B24D42" w:rsidRPr="00B24D42">
              <w:rPr>
                <w:rFonts w:cs="Arial"/>
                <w:bCs/>
                <w:color w:val="000000"/>
                <w:sz w:val="22"/>
                <w:szCs w:val="22"/>
              </w:rPr>
              <w:t>believed Christians and Jews should be kept apart.</w:t>
            </w:r>
          </w:p>
          <w:p w14:paraId="06A5A40C" w14:textId="5FFF6856" w:rsidR="00DA7D23" w:rsidRDefault="00877BE1" w:rsidP="00DA7D23">
            <w:pPr>
              <w:pStyle w:val="ListParagraph"/>
              <w:numPr>
                <w:ilvl w:val="0"/>
                <w:numId w:val="1"/>
              </w:numPr>
              <w:spacing w:after="60"/>
              <w:rPr>
                <w:rFonts w:cs="Arial"/>
                <w:bCs/>
                <w:color w:val="000000"/>
                <w:sz w:val="22"/>
                <w:szCs w:val="22"/>
              </w:rPr>
            </w:pPr>
            <w:r w:rsidRPr="00877BE1">
              <w:rPr>
                <w:rFonts w:cs="Arial"/>
                <w:bCs/>
                <w:color w:val="000000"/>
                <w:sz w:val="22"/>
                <w:szCs w:val="22"/>
              </w:rPr>
              <w:t>The</w:t>
            </w:r>
            <w:r w:rsidR="00AF6CAA">
              <w:rPr>
                <w:rFonts w:cs="Arial"/>
                <w:bCs/>
                <w:color w:val="000000"/>
                <w:sz w:val="22"/>
                <w:szCs w:val="22"/>
              </w:rPr>
              <w:t xml:space="preserve"> medieval</w:t>
            </w:r>
            <w:r w:rsidRPr="00877BE1">
              <w:rPr>
                <w:rFonts w:cs="Arial"/>
                <w:bCs/>
                <w:color w:val="000000"/>
                <w:sz w:val="22"/>
                <w:szCs w:val="22"/>
              </w:rPr>
              <w:t xml:space="preserve"> Catholic Church was a powerful</w:t>
            </w:r>
            <w:r w:rsidR="00D246D6" w:rsidRPr="00D246D6">
              <w:t xml:space="preserve"> </w:t>
            </w:r>
            <w:r w:rsidR="00D246D6" w:rsidRPr="00D246D6">
              <w:rPr>
                <w:rFonts w:cs="Arial"/>
                <w:bCs/>
                <w:color w:val="000000"/>
                <w:sz w:val="22"/>
                <w:szCs w:val="22"/>
              </w:rPr>
              <w:t>organisation led by the Pope</w:t>
            </w:r>
            <w:r w:rsidR="0028650D">
              <w:rPr>
                <w:rFonts w:cs="Arial"/>
                <w:bCs/>
                <w:color w:val="000000"/>
                <w:sz w:val="22"/>
                <w:szCs w:val="22"/>
              </w:rPr>
              <w:t xml:space="preserve">. </w:t>
            </w:r>
            <w:r w:rsidR="00F044B0">
              <w:rPr>
                <w:rFonts w:cs="Arial"/>
                <w:bCs/>
                <w:color w:val="000000"/>
                <w:sz w:val="22"/>
                <w:szCs w:val="22"/>
              </w:rPr>
              <w:t>It discouraged Christians from lending money.</w:t>
            </w:r>
          </w:p>
          <w:p w14:paraId="369D7ED1" w14:textId="7C165A2B" w:rsidR="00877BE1" w:rsidRPr="00DA7D23" w:rsidRDefault="00DA7D23" w:rsidP="00DA7D23">
            <w:pPr>
              <w:pStyle w:val="ListParagraph"/>
              <w:numPr>
                <w:ilvl w:val="0"/>
                <w:numId w:val="1"/>
              </w:numPr>
              <w:spacing w:after="60"/>
              <w:rPr>
                <w:rFonts w:cs="Arial"/>
                <w:bCs/>
                <w:color w:val="000000"/>
                <w:sz w:val="22"/>
                <w:szCs w:val="22"/>
              </w:rPr>
            </w:pPr>
            <w:r w:rsidRPr="00877BE1">
              <w:rPr>
                <w:rFonts w:cs="Arial"/>
                <w:bCs/>
                <w:color w:val="000000"/>
                <w:sz w:val="22"/>
                <w:szCs w:val="22"/>
              </w:rPr>
              <w:t>Jewish people had migrated from France to Englan</w:t>
            </w:r>
            <w:r>
              <w:rPr>
                <w:rFonts w:cs="Arial"/>
                <w:bCs/>
                <w:color w:val="000000"/>
                <w:sz w:val="22"/>
                <w:szCs w:val="22"/>
              </w:rPr>
              <w:t>d after the Normans invaded.</w:t>
            </w:r>
          </w:p>
          <w:p w14:paraId="645DAD34" w14:textId="253E6F46" w:rsidR="002203CF" w:rsidRDefault="00877BE1" w:rsidP="00877BE1">
            <w:pPr>
              <w:pStyle w:val="ListParagraph"/>
              <w:numPr>
                <w:ilvl w:val="0"/>
                <w:numId w:val="1"/>
              </w:numPr>
              <w:spacing w:after="60"/>
              <w:rPr>
                <w:rFonts w:cs="Arial"/>
                <w:bCs/>
                <w:color w:val="000000"/>
                <w:sz w:val="22"/>
                <w:szCs w:val="22"/>
              </w:rPr>
            </w:pPr>
            <w:r w:rsidRPr="00877BE1">
              <w:rPr>
                <w:rFonts w:cs="Arial"/>
                <w:bCs/>
                <w:color w:val="000000"/>
                <w:sz w:val="22"/>
                <w:szCs w:val="22"/>
              </w:rPr>
              <w:t>Jewish people were an important part of English society</w:t>
            </w:r>
            <w:r w:rsidR="00F45E83">
              <w:rPr>
                <w:rFonts w:cs="Arial"/>
                <w:bCs/>
                <w:color w:val="000000"/>
                <w:sz w:val="22"/>
                <w:szCs w:val="22"/>
              </w:rPr>
              <w:t xml:space="preserve"> </w:t>
            </w:r>
            <w:r w:rsidR="001D30C9">
              <w:rPr>
                <w:rFonts w:cs="Arial"/>
                <w:bCs/>
                <w:color w:val="000000"/>
                <w:sz w:val="22"/>
                <w:szCs w:val="22"/>
              </w:rPr>
              <w:t>and</w:t>
            </w:r>
            <w:r w:rsidR="001A00DC">
              <w:rPr>
                <w:rFonts w:cs="Arial"/>
                <w:bCs/>
                <w:color w:val="000000"/>
                <w:sz w:val="22"/>
                <w:szCs w:val="22"/>
              </w:rPr>
              <w:t xml:space="preserve"> part of the community</w:t>
            </w:r>
            <w:r w:rsidR="001D30C9">
              <w:rPr>
                <w:rFonts w:cs="Arial"/>
                <w:bCs/>
                <w:color w:val="000000"/>
                <w:sz w:val="22"/>
                <w:szCs w:val="22"/>
              </w:rPr>
              <w:t>.</w:t>
            </w:r>
            <w:r w:rsidR="001A00DC">
              <w:rPr>
                <w:rFonts w:cs="Arial"/>
                <w:bCs/>
                <w:color w:val="000000"/>
                <w:sz w:val="22"/>
                <w:szCs w:val="22"/>
              </w:rPr>
              <w:t xml:space="preserve"> </w:t>
            </w:r>
            <w:r w:rsidR="001D30C9">
              <w:rPr>
                <w:rFonts w:cs="Arial"/>
                <w:bCs/>
                <w:color w:val="000000"/>
                <w:sz w:val="22"/>
                <w:szCs w:val="22"/>
              </w:rPr>
              <w:t>They</w:t>
            </w:r>
            <w:r w:rsidR="001A00DC">
              <w:rPr>
                <w:rFonts w:cs="Arial"/>
                <w:bCs/>
                <w:color w:val="000000"/>
                <w:sz w:val="22"/>
                <w:szCs w:val="22"/>
              </w:rPr>
              <w:t xml:space="preserve"> </w:t>
            </w:r>
            <w:r w:rsidR="00506063">
              <w:rPr>
                <w:rFonts w:cs="Arial"/>
                <w:bCs/>
                <w:color w:val="000000"/>
                <w:sz w:val="22"/>
                <w:szCs w:val="22"/>
              </w:rPr>
              <w:t>had Chr</w:t>
            </w:r>
            <w:r w:rsidR="003434F9">
              <w:rPr>
                <w:rFonts w:cs="Arial"/>
                <w:bCs/>
                <w:color w:val="000000"/>
                <w:sz w:val="22"/>
                <w:szCs w:val="22"/>
              </w:rPr>
              <w:t xml:space="preserve">istian friends despite the </w:t>
            </w:r>
            <w:r w:rsidR="00AF6CAA">
              <w:rPr>
                <w:rFonts w:cs="Arial"/>
                <w:bCs/>
                <w:color w:val="000000"/>
                <w:sz w:val="22"/>
                <w:szCs w:val="22"/>
              </w:rPr>
              <w:t xml:space="preserve">medieval </w:t>
            </w:r>
            <w:r w:rsidR="003434F9">
              <w:rPr>
                <w:rFonts w:cs="Arial"/>
                <w:bCs/>
                <w:color w:val="000000"/>
                <w:sz w:val="22"/>
                <w:szCs w:val="22"/>
              </w:rPr>
              <w:t>Church teaching to keep Jews and Christinas separate</w:t>
            </w:r>
            <w:r w:rsidRPr="00877BE1">
              <w:rPr>
                <w:rFonts w:cs="Arial"/>
                <w:bCs/>
                <w:color w:val="000000"/>
                <w:sz w:val="22"/>
                <w:szCs w:val="22"/>
              </w:rPr>
              <w:t>.</w:t>
            </w:r>
          </w:p>
          <w:p w14:paraId="3270DBF0" w14:textId="6822C809" w:rsidR="00877BE1" w:rsidRPr="00877BE1" w:rsidRDefault="002203CF" w:rsidP="00877BE1">
            <w:pPr>
              <w:pStyle w:val="ListParagraph"/>
              <w:numPr>
                <w:ilvl w:val="0"/>
                <w:numId w:val="1"/>
              </w:numPr>
              <w:spacing w:after="60"/>
              <w:rPr>
                <w:rFonts w:cs="Arial"/>
                <w:bCs/>
                <w:color w:val="000000"/>
                <w:sz w:val="22"/>
                <w:szCs w:val="22"/>
              </w:rPr>
            </w:pPr>
            <w:r>
              <w:rPr>
                <w:rFonts w:cs="Arial"/>
                <w:bCs/>
                <w:color w:val="000000"/>
                <w:sz w:val="22"/>
                <w:szCs w:val="22"/>
              </w:rPr>
              <w:t>They contributed to trade.</w:t>
            </w:r>
            <w:r w:rsidR="00877BE1" w:rsidRPr="00877BE1">
              <w:rPr>
                <w:rFonts w:cs="Arial"/>
                <w:bCs/>
                <w:color w:val="000000"/>
                <w:sz w:val="22"/>
                <w:szCs w:val="22"/>
              </w:rPr>
              <w:t xml:space="preserve"> For example, they traded in </w:t>
            </w:r>
            <w:r w:rsidR="00B05969" w:rsidRPr="00877BE1">
              <w:rPr>
                <w:rFonts w:cs="Arial"/>
                <w:bCs/>
                <w:color w:val="000000"/>
                <w:sz w:val="22"/>
                <w:szCs w:val="22"/>
              </w:rPr>
              <w:t>goods</w:t>
            </w:r>
            <w:r w:rsidR="00B05969">
              <w:rPr>
                <w:rFonts w:cs="Arial"/>
                <w:bCs/>
                <w:color w:val="000000"/>
                <w:sz w:val="22"/>
                <w:szCs w:val="22"/>
              </w:rPr>
              <w:t xml:space="preserve"> </w:t>
            </w:r>
            <w:r w:rsidR="00B05969" w:rsidRPr="00877BE1">
              <w:rPr>
                <w:rFonts w:cs="Arial"/>
                <w:bCs/>
                <w:color w:val="000000"/>
                <w:sz w:val="22"/>
                <w:szCs w:val="22"/>
              </w:rPr>
              <w:t>like</w:t>
            </w:r>
            <w:r w:rsidR="00E64EA4" w:rsidRPr="00E64EA4">
              <w:rPr>
                <w:rFonts w:cs="Arial"/>
                <w:bCs/>
                <w:color w:val="000000"/>
                <w:sz w:val="22"/>
                <w:szCs w:val="22"/>
              </w:rPr>
              <w:t xml:space="preserve"> spices, wines, gems and metals from faraway places like China and India.</w:t>
            </w:r>
          </w:p>
          <w:p w14:paraId="0885C779" w14:textId="5597E2BA" w:rsidR="00877BE1" w:rsidRPr="000A2B4A" w:rsidRDefault="002203CF" w:rsidP="000A2B4A">
            <w:pPr>
              <w:pStyle w:val="ListParagraph"/>
              <w:numPr>
                <w:ilvl w:val="0"/>
                <w:numId w:val="1"/>
              </w:numPr>
              <w:spacing w:after="60"/>
              <w:rPr>
                <w:rFonts w:cs="Arial"/>
                <w:bCs/>
                <w:color w:val="000000"/>
                <w:sz w:val="22"/>
                <w:szCs w:val="22"/>
              </w:rPr>
            </w:pPr>
            <w:r>
              <w:rPr>
                <w:rFonts w:cs="Arial"/>
                <w:bCs/>
                <w:color w:val="000000"/>
                <w:sz w:val="22"/>
                <w:szCs w:val="22"/>
              </w:rPr>
              <w:t>They</w:t>
            </w:r>
            <w:r w:rsidR="00877BE1" w:rsidRPr="00877BE1">
              <w:rPr>
                <w:rFonts w:cs="Arial"/>
                <w:bCs/>
                <w:color w:val="000000"/>
                <w:sz w:val="22"/>
                <w:szCs w:val="22"/>
              </w:rPr>
              <w:t xml:space="preserve"> </w:t>
            </w:r>
            <w:r w:rsidR="00DB25CD">
              <w:rPr>
                <w:rFonts w:cs="Arial"/>
                <w:bCs/>
                <w:color w:val="000000"/>
                <w:sz w:val="22"/>
                <w:szCs w:val="22"/>
              </w:rPr>
              <w:t xml:space="preserve">also </w:t>
            </w:r>
            <w:r w:rsidR="00877BE1" w:rsidRPr="00877BE1">
              <w:rPr>
                <w:rFonts w:cs="Arial"/>
                <w:bCs/>
                <w:color w:val="000000"/>
                <w:sz w:val="22"/>
                <w:szCs w:val="22"/>
              </w:rPr>
              <w:t xml:space="preserve">worked as doctors, midwives and </w:t>
            </w:r>
            <w:r w:rsidR="00CD1F38" w:rsidRPr="00877BE1">
              <w:rPr>
                <w:rFonts w:cs="Arial"/>
                <w:bCs/>
                <w:color w:val="000000"/>
                <w:sz w:val="22"/>
                <w:szCs w:val="22"/>
              </w:rPr>
              <w:t>lawyers but</w:t>
            </w:r>
            <w:r w:rsidR="000A2B4A">
              <w:rPr>
                <w:rFonts w:cs="Arial"/>
                <w:bCs/>
                <w:color w:val="000000"/>
                <w:sz w:val="22"/>
                <w:szCs w:val="22"/>
              </w:rPr>
              <w:t xml:space="preserve"> </w:t>
            </w:r>
            <w:r w:rsidR="000A2B4A" w:rsidRPr="000A2B4A">
              <w:rPr>
                <w:rFonts w:cs="Arial"/>
                <w:bCs/>
                <w:color w:val="000000"/>
                <w:sz w:val="22"/>
                <w:szCs w:val="22"/>
              </w:rPr>
              <w:t>many trades and jobs were banned for Jews.</w:t>
            </w:r>
          </w:p>
          <w:p w14:paraId="5B834A49" w14:textId="77777777" w:rsidR="003F1E7C" w:rsidRDefault="00877BE1" w:rsidP="003F1E7C">
            <w:pPr>
              <w:pStyle w:val="ListParagraph"/>
              <w:numPr>
                <w:ilvl w:val="0"/>
                <w:numId w:val="22"/>
              </w:numPr>
              <w:spacing w:after="60"/>
              <w:rPr>
                <w:rFonts w:cs="Arial"/>
                <w:bCs/>
                <w:color w:val="000000"/>
                <w:sz w:val="22"/>
                <w:szCs w:val="22"/>
              </w:rPr>
            </w:pPr>
            <w:r w:rsidRPr="00877BE1">
              <w:rPr>
                <w:rFonts w:cs="Arial"/>
                <w:bCs/>
                <w:color w:val="000000"/>
                <w:sz w:val="22"/>
                <w:szCs w:val="22"/>
              </w:rPr>
              <w:t xml:space="preserve">Only 1% of Jewish people like Licoricia worked as </w:t>
            </w:r>
            <w:r w:rsidR="008E6AEA">
              <w:rPr>
                <w:rFonts w:cs="Arial"/>
                <w:bCs/>
                <w:color w:val="000000"/>
                <w:sz w:val="22"/>
                <w:szCs w:val="22"/>
              </w:rPr>
              <w:t xml:space="preserve">major </w:t>
            </w:r>
            <w:r w:rsidRPr="00877BE1">
              <w:rPr>
                <w:rFonts w:cs="Arial"/>
                <w:bCs/>
                <w:color w:val="000000"/>
                <w:sz w:val="22"/>
                <w:szCs w:val="22"/>
              </w:rPr>
              <w:t xml:space="preserve">financiers. They </w:t>
            </w:r>
            <w:r w:rsidR="004923B4">
              <w:rPr>
                <w:rFonts w:cs="Arial"/>
                <w:bCs/>
                <w:color w:val="000000"/>
                <w:sz w:val="22"/>
                <w:szCs w:val="22"/>
              </w:rPr>
              <w:t xml:space="preserve">enabled </w:t>
            </w:r>
            <w:r w:rsidR="007A0407">
              <w:rPr>
                <w:rFonts w:cs="Arial"/>
                <w:bCs/>
                <w:color w:val="000000"/>
                <w:sz w:val="22"/>
                <w:szCs w:val="22"/>
              </w:rPr>
              <w:t>people to borrow for castles</w:t>
            </w:r>
            <w:r w:rsidR="0074302E">
              <w:rPr>
                <w:rFonts w:cs="Arial"/>
                <w:bCs/>
                <w:color w:val="000000"/>
                <w:sz w:val="22"/>
                <w:szCs w:val="22"/>
              </w:rPr>
              <w:t xml:space="preserve"> and cathedral building but </w:t>
            </w:r>
            <w:r w:rsidR="00462E26">
              <w:rPr>
                <w:rFonts w:cs="Arial"/>
                <w:bCs/>
                <w:color w:val="000000"/>
                <w:sz w:val="22"/>
                <w:szCs w:val="22"/>
              </w:rPr>
              <w:t>being the</w:t>
            </w:r>
            <w:r w:rsidR="00D63F78" w:rsidRPr="00D63F78">
              <w:rPr>
                <w:rFonts w:cs="Arial"/>
                <w:bCs/>
                <w:color w:val="000000"/>
                <w:sz w:val="22"/>
                <w:szCs w:val="22"/>
              </w:rPr>
              <w:t xml:space="preserve"> king</w:t>
            </w:r>
            <w:r w:rsidR="00462E26">
              <w:rPr>
                <w:rFonts w:cs="Arial"/>
                <w:bCs/>
                <w:color w:val="000000"/>
                <w:sz w:val="22"/>
                <w:szCs w:val="22"/>
              </w:rPr>
              <w:t xml:space="preserve">’s </w:t>
            </w:r>
            <w:r w:rsidR="000413CA">
              <w:rPr>
                <w:rFonts w:cs="Arial"/>
                <w:bCs/>
                <w:color w:val="000000"/>
                <w:sz w:val="22"/>
                <w:szCs w:val="22"/>
              </w:rPr>
              <w:t>own piggy bank made them unpopular</w:t>
            </w:r>
            <w:r w:rsidR="001002CD">
              <w:rPr>
                <w:rFonts w:cs="Arial"/>
                <w:bCs/>
                <w:color w:val="000000"/>
                <w:sz w:val="22"/>
                <w:szCs w:val="22"/>
              </w:rPr>
              <w:t>.</w:t>
            </w:r>
          </w:p>
          <w:p w14:paraId="363B1885" w14:textId="56C5C7A2" w:rsidR="003F1E7C" w:rsidRPr="00C14394" w:rsidRDefault="003F1E7C" w:rsidP="003F1E7C">
            <w:pPr>
              <w:pStyle w:val="ListParagraph"/>
              <w:numPr>
                <w:ilvl w:val="0"/>
                <w:numId w:val="22"/>
              </w:numPr>
              <w:spacing w:after="60"/>
              <w:rPr>
                <w:rFonts w:cs="Arial"/>
                <w:bCs/>
                <w:color w:val="000000"/>
                <w:sz w:val="22"/>
                <w:szCs w:val="22"/>
              </w:rPr>
            </w:pPr>
            <w:r w:rsidRPr="00C14394">
              <w:rPr>
                <w:rFonts w:cs="Arial"/>
                <w:bCs/>
                <w:color w:val="000000"/>
                <w:sz w:val="22"/>
                <w:szCs w:val="22"/>
              </w:rPr>
              <w:t>In 1290 king Edward I banished Jews from England. Licoricia’s youngest son, Asher is likely to have left with them.</w:t>
            </w:r>
          </w:p>
          <w:p w14:paraId="706D4F70" w14:textId="681690AA" w:rsidR="00E73AC5" w:rsidRPr="008E60CE" w:rsidRDefault="00E73AC5" w:rsidP="008E60CE">
            <w:pPr>
              <w:spacing w:after="60"/>
              <w:rPr>
                <w:rFonts w:cs="Arial"/>
                <w:bCs/>
                <w:color w:val="000000"/>
                <w:sz w:val="22"/>
                <w:szCs w:val="22"/>
              </w:rPr>
            </w:pPr>
          </w:p>
        </w:tc>
        <w:tc>
          <w:tcPr>
            <w:tcW w:w="5528" w:type="dxa"/>
            <w:shd w:val="clear" w:color="auto" w:fill="FFFFFF" w:themeFill="background1"/>
          </w:tcPr>
          <w:p w14:paraId="2C8D609E" w14:textId="77777777" w:rsidR="00E73AC5" w:rsidRPr="009147D2" w:rsidRDefault="00E73AC5" w:rsidP="005258E5">
            <w:pPr>
              <w:spacing w:after="60"/>
              <w:rPr>
                <w:rFonts w:cs="Arial"/>
                <w:bCs/>
                <w:i/>
                <w:iCs/>
                <w:color w:val="003399"/>
                <w:sz w:val="22"/>
                <w:szCs w:val="22"/>
              </w:rPr>
            </w:pPr>
          </w:p>
          <w:p w14:paraId="4506AB36" w14:textId="77777777" w:rsidR="007231B7" w:rsidRDefault="00E73AC5" w:rsidP="00B154A0">
            <w:pPr>
              <w:spacing w:after="60"/>
              <w:rPr>
                <w:rFonts w:cs="Arial"/>
                <w:bCs/>
                <w:sz w:val="22"/>
                <w:szCs w:val="22"/>
              </w:rPr>
            </w:pPr>
            <w:r w:rsidRPr="009147D2">
              <w:rPr>
                <w:rFonts w:cs="Arial"/>
                <w:bCs/>
                <w:sz w:val="22"/>
                <w:szCs w:val="22"/>
              </w:rPr>
              <w:t>Children will show you they know when they</w:t>
            </w:r>
            <w:r w:rsidR="007231B7">
              <w:rPr>
                <w:rFonts w:cs="Arial"/>
                <w:bCs/>
                <w:sz w:val="22"/>
                <w:szCs w:val="22"/>
              </w:rPr>
              <w:t>:</w:t>
            </w:r>
          </w:p>
          <w:p w14:paraId="4B15E4A3" w14:textId="6A2871ED" w:rsidR="00391577" w:rsidRPr="007231B7" w:rsidRDefault="00B154A0" w:rsidP="007231B7">
            <w:pPr>
              <w:pStyle w:val="ListParagraph"/>
              <w:numPr>
                <w:ilvl w:val="0"/>
                <w:numId w:val="22"/>
              </w:numPr>
              <w:spacing w:after="60"/>
              <w:rPr>
                <w:rFonts w:cs="Arial"/>
                <w:bCs/>
                <w:color w:val="000000" w:themeColor="text1"/>
                <w:sz w:val="22"/>
                <w:szCs w:val="22"/>
              </w:rPr>
            </w:pPr>
            <w:r w:rsidRPr="007231B7">
              <w:rPr>
                <w:rFonts w:cs="Arial"/>
                <w:bCs/>
                <w:sz w:val="22"/>
                <w:szCs w:val="22"/>
              </w:rPr>
              <w:t>i</w:t>
            </w:r>
            <w:r w:rsidR="00094E50" w:rsidRPr="007231B7">
              <w:rPr>
                <w:rFonts w:cs="Arial"/>
                <w:bCs/>
                <w:color w:val="000000" w:themeColor="text1"/>
                <w:sz w:val="22"/>
                <w:szCs w:val="22"/>
              </w:rPr>
              <w:t xml:space="preserve">dentify </w:t>
            </w:r>
            <w:r w:rsidR="005E7977">
              <w:rPr>
                <w:rFonts w:cs="Arial"/>
                <w:bCs/>
                <w:color w:val="000000" w:themeColor="text1"/>
                <w:sz w:val="22"/>
                <w:szCs w:val="22"/>
              </w:rPr>
              <w:t>what different people cared about and the challenges</w:t>
            </w:r>
            <w:r w:rsidR="00510E4D">
              <w:rPr>
                <w:rFonts w:cs="Arial"/>
                <w:bCs/>
                <w:color w:val="000000" w:themeColor="text1"/>
                <w:sz w:val="22"/>
                <w:szCs w:val="22"/>
              </w:rPr>
              <w:t xml:space="preserve"> or dangers</w:t>
            </w:r>
            <w:r w:rsidR="005E7977">
              <w:rPr>
                <w:rFonts w:cs="Arial"/>
                <w:bCs/>
                <w:color w:val="000000" w:themeColor="text1"/>
                <w:sz w:val="22"/>
                <w:szCs w:val="22"/>
              </w:rPr>
              <w:t xml:space="preserve"> people faced within </w:t>
            </w:r>
            <w:r w:rsidR="00510E4D">
              <w:rPr>
                <w:rFonts w:cs="Arial"/>
                <w:bCs/>
                <w:color w:val="000000" w:themeColor="text1"/>
                <w:sz w:val="22"/>
                <w:szCs w:val="22"/>
              </w:rPr>
              <w:t xml:space="preserve">the story. </w:t>
            </w:r>
            <w:r w:rsidR="000C00BF">
              <w:rPr>
                <w:rFonts w:cs="Arial"/>
                <w:bCs/>
                <w:color w:val="000000" w:themeColor="text1"/>
                <w:sz w:val="22"/>
                <w:szCs w:val="22"/>
              </w:rPr>
              <w:t xml:space="preserve">For example, </w:t>
            </w:r>
            <w:r w:rsidR="005F18D7" w:rsidRPr="007231B7">
              <w:rPr>
                <w:rFonts w:cs="Arial"/>
                <w:bCs/>
                <w:color w:val="000000" w:themeColor="text1"/>
                <w:sz w:val="22"/>
                <w:szCs w:val="22"/>
              </w:rPr>
              <w:t>Licoricia care</w:t>
            </w:r>
            <w:r w:rsidR="007936A4">
              <w:rPr>
                <w:rFonts w:cs="Arial"/>
                <w:bCs/>
                <w:color w:val="000000" w:themeColor="text1"/>
                <w:sz w:val="22"/>
                <w:szCs w:val="22"/>
              </w:rPr>
              <w:t>d</w:t>
            </w:r>
            <w:r w:rsidR="005F18D7" w:rsidRPr="007231B7">
              <w:rPr>
                <w:rFonts w:cs="Arial"/>
                <w:bCs/>
                <w:color w:val="000000" w:themeColor="text1"/>
                <w:sz w:val="22"/>
                <w:szCs w:val="22"/>
              </w:rPr>
              <w:t xml:space="preserve"> about </w:t>
            </w:r>
            <w:r w:rsidR="00D929F1">
              <w:rPr>
                <w:rFonts w:cs="Arial"/>
                <w:bCs/>
                <w:color w:val="000000" w:themeColor="text1"/>
                <w:sz w:val="22"/>
                <w:szCs w:val="22"/>
              </w:rPr>
              <w:t xml:space="preserve">the safety of her </w:t>
            </w:r>
            <w:r w:rsidR="005F18D7" w:rsidRPr="007231B7">
              <w:rPr>
                <w:rFonts w:cs="Arial"/>
                <w:bCs/>
                <w:color w:val="000000" w:themeColor="text1"/>
                <w:sz w:val="22"/>
                <w:szCs w:val="22"/>
              </w:rPr>
              <w:t>family and Jewish community</w:t>
            </w:r>
            <w:r w:rsidR="007936A4">
              <w:rPr>
                <w:rFonts w:cs="Arial"/>
                <w:bCs/>
                <w:color w:val="000000" w:themeColor="text1"/>
                <w:sz w:val="22"/>
                <w:szCs w:val="22"/>
              </w:rPr>
              <w:t>, she</w:t>
            </w:r>
            <w:r w:rsidR="005F18D7" w:rsidRPr="007231B7">
              <w:rPr>
                <w:rFonts w:cs="Arial"/>
                <w:bCs/>
                <w:color w:val="000000" w:themeColor="text1"/>
                <w:sz w:val="22"/>
                <w:szCs w:val="22"/>
              </w:rPr>
              <w:t xml:space="preserve"> tried to help the poor</w:t>
            </w:r>
            <w:r w:rsidR="00F53AAD" w:rsidRPr="007231B7">
              <w:rPr>
                <w:rFonts w:cs="Arial"/>
                <w:bCs/>
                <w:color w:val="000000" w:themeColor="text1"/>
                <w:sz w:val="22"/>
                <w:szCs w:val="22"/>
              </w:rPr>
              <w:t xml:space="preserve"> and </w:t>
            </w:r>
            <w:r w:rsidR="006755E6">
              <w:rPr>
                <w:rFonts w:cs="Arial"/>
                <w:bCs/>
                <w:color w:val="000000" w:themeColor="text1"/>
                <w:sz w:val="22"/>
                <w:szCs w:val="22"/>
              </w:rPr>
              <w:t>persuade the</w:t>
            </w:r>
            <w:r w:rsidR="00F53AAD" w:rsidRPr="007231B7">
              <w:rPr>
                <w:rFonts w:cs="Arial"/>
                <w:bCs/>
                <w:color w:val="000000" w:themeColor="text1"/>
                <w:sz w:val="22"/>
                <w:szCs w:val="22"/>
              </w:rPr>
              <w:t xml:space="preserve"> king </w:t>
            </w:r>
            <w:r w:rsidR="006755E6">
              <w:rPr>
                <w:rFonts w:cs="Arial"/>
                <w:bCs/>
                <w:color w:val="000000" w:themeColor="text1"/>
                <w:sz w:val="22"/>
                <w:szCs w:val="22"/>
              </w:rPr>
              <w:t>not to introduce</w:t>
            </w:r>
            <w:r w:rsidR="00F53AAD" w:rsidRPr="007231B7">
              <w:rPr>
                <w:rFonts w:cs="Arial"/>
                <w:bCs/>
                <w:color w:val="000000" w:themeColor="text1"/>
                <w:sz w:val="22"/>
                <w:szCs w:val="22"/>
              </w:rPr>
              <w:t xml:space="preserve"> </w:t>
            </w:r>
            <w:r w:rsidR="00585D2C" w:rsidRPr="007231B7">
              <w:rPr>
                <w:rFonts w:cs="Arial"/>
                <w:bCs/>
                <w:color w:val="000000" w:themeColor="text1"/>
                <w:sz w:val="22"/>
                <w:szCs w:val="22"/>
              </w:rPr>
              <w:t xml:space="preserve">a large </w:t>
            </w:r>
            <w:r w:rsidR="00E12DFB" w:rsidRPr="007231B7">
              <w:rPr>
                <w:rFonts w:cs="Arial"/>
                <w:bCs/>
                <w:color w:val="000000" w:themeColor="text1"/>
                <w:sz w:val="22"/>
                <w:szCs w:val="22"/>
              </w:rPr>
              <w:t>tallage</w:t>
            </w:r>
            <w:r w:rsidR="00585D2C" w:rsidRPr="007231B7">
              <w:rPr>
                <w:rFonts w:cs="Arial"/>
                <w:bCs/>
                <w:color w:val="000000" w:themeColor="text1"/>
                <w:sz w:val="22"/>
                <w:szCs w:val="22"/>
              </w:rPr>
              <w:t>.</w:t>
            </w:r>
            <w:r w:rsidR="005F18D7" w:rsidRPr="007231B7">
              <w:rPr>
                <w:rFonts w:cs="Arial"/>
                <w:bCs/>
                <w:color w:val="000000" w:themeColor="text1"/>
                <w:sz w:val="22"/>
                <w:szCs w:val="22"/>
              </w:rPr>
              <w:t xml:space="preserve"> </w:t>
            </w:r>
            <w:r w:rsidR="007F30E0">
              <w:rPr>
                <w:rFonts w:cs="Arial"/>
                <w:bCs/>
                <w:color w:val="000000" w:themeColor="text1"/>
                <w:sz w:val="22"/>
                <w:szCs w:val="22"/>
              </w:rPr>
              <w:t>In contras</w:t>
            </w:r>
            <w:r w:rsidR="00EF75C6">
              <w:rPr>
                <w:rFonts w:cs="Arial"/>
                <w:bCs/>
                <w:color w:val="000000" w:themeColor="text1"/>
                <w:sz w:val="22"/>
                <w:szCs w:val="22"/>
              </w:rPr>
              <w:t xml:space="preserve">t, </w:t>
            </w:r>
            <w:r w:rsidR="005F18D7" w:rsidRPr="007231B7">
              <w:rPr>
                <w:rFonts w:cs="Arial"/>
                <w:bCs/>
                <w:color w:val="000000" w:themeColor="text1"/>
                <w:sz w:val="22"/>
                <w:szCs w:val="22"/>
              </w:rPr>
              <w:t>the king was worried about lands he had lost in France</w:t>
            </w:r>
            <w:r w:rsidR="00EF75C6">
              <w:rPr>
                <w:rFonts w:cs="Arial"/>
                <w:bCs/>
                <w:color w:val="000000" w:themeColor="text1"/>
                <w:sz w:val="22"/>
                <w:szCs w:val="22"/>
              </w:rPr>
              <w:t xml:space="preserve"> and</w:t>
            </w:r>
            <w:r w:rsidR="00391577" w:rsidRPr="007231B7">
              <w:rPr>
                <w:rFonts w:cs="Arial"/>
                <w:bCs/>
                <w:color w:val="000000" w:themeColor="text1"/>
                <w:sz w:val="22"/>
                <w:szCs w:val="22"/>
              </w:rPr>
              <w:t xml:space="preserve"> faced </w:t>
            </w:r>
            <w:r w:rsidR="00624CFE">
              <w:rPr>
                <w:rFonts w:cs="Arial"/>
                <w:bCs/>
                <w:color w:val="000000" w:themeColor="text1"/>
                <w:sz w:val="22"/>
                <w:szCs w:val="22"/>
              </w:rPr>
              <w:t>challenges</w:t>
            </w:r>
            <w:r w:rsidR="00391577" w:rsidRPr="007231B7">
              <w:rPr>
                <w:rFonts w:cs="Arial"/>
                <w:bCs/>
                <w:color w:val="000000" w:themeColor="text1"/>
                <w:sz w:val="22"/>
                <w:szCs w:val="22"/>
              </w:rPr>
              <w:t xml:space="preserve"> like how to keep his barons from rebelling</w:t>
            </w:r>
            <w:r w:rsidR="00841B73" w:rsidRPr="007231B7">
              <w:rPr>
                <w:rFonts w:cs="Arial"/>
                <w:bCs/>
                <w:color w:val="000000" w:themeColor="text1"/>
                <w:sz w:val="22"/>
                <w:szCs w:val="22"/>
              </w:rPr>
              <w:t xml:space="preserve"> in a civil war</w:t>
            </w:r>
            <w:r w:rsidR="00624CFE">
              <w:rPr>
                <w:rFonts w:cs="Arial"/>
                <w:bCs/>
                <w:color w:val="000000" w:themeColor="text1"/>
                <w:sz w:val="22"/>
                <w:szCs w:val="22"/>
              </w:rPr>
              <w:t xml:space="preserve"> and</w:t>
            </w:r>
            <w:r w:rsidR="00841B73" w:rsidRPr="007231B7">
              <w:rPr>
                <w:rFonts w:cs="Arial"/>
                <w:bCs/>
                <w:color w:val="000000" w:themeColor="text1"/>
                <w:sz w:val="22"/>
                <w:szCs w:val="22"/>
              </w:rPr>
              <w:t xml:space="preserve"> how to keep or take back land in Fra</w:t>
            </w:r>
            <w:r w:rsidR="007F30E0">
              <w:rPr>
                <w:rFonts w:cs="Arial"/>
                <w:bCs/>
                <w:color w:val="000000" w:themeColor="text1"/>
                <w:sz w:val="22"/>
                <w:szCs w:val="22"/>
              </w:rPr>
              <w:t>n</w:t>
            </w:r>
            <w:r w:rsidR="00841B73" w:rsidRPr="007231B7">
              <w:rPr>
                <w:rFonts w:cs="Arial"/>
                <w:bCs/>
                <w:color w:val="000000" w:themeColor="text1"/>
                <w:sz w:val="22"/>
                <w:szCs w:val="22"/>
              </w:rPr>
              <w:t>ce</w:t>
            </w:r>
            <w:r w:rsidR="003E3CC9">
              <w:rPr>
                <w:rFonts w:cs="Arial"/>
                <w:bCs/>
                <w:color w:val="000000" w:themeColor="text1"/>
                <w:sz w:val="22"/>
                <w:szCs w:val="22"/>
              </w:rPr>
              <w:t>. These wi</w:t>
            </w:r>
            <w:r w:rsidR="007C476A">
              <w:rPr>
                <w:rFonts w:cs="Arial"/>
                <w:bCs/>
                <w:color w:val="000000" w:themeColor="text1"/>
                <w:sz w:val="22"/>
                <w:szCs w:val="22"/>
              </w:rPr>
              <w:t>ll be recorded on the children’s worksheets.</w:t>
            </w:r>
          </w:p>
          <w:p w14:paraId="3A0F351A" w14:textId="77777777" w:rsidR="003559DE" w:rsidRDefault="003559DE" w:rsidP="00B154A0">
            <w:pPr>
              <w:spacing w:after="60"/>
              <w:rPr>
                <w:rFonts w:cs="Arial"/>
                <w:bCs/>
                <w:sz w:val="22"/>
                <w:szCs w:val="22"/>
              </w:rPr>
            </w:pPr>
          </w:p>
          <w:p w14:paraId="77821648" w14:textId="77777777" w:rsidR="003559DE" w:rsidRDefault="003559DE" w:rsidP="003D4AF5">
            <w:pPr>
              <w:pStyle w:val="ListParagraph"/>
              <w:numPr>
                <w:ilvl w:val="0"/>
                <w:numId w:val="22"/>
              </w:numPr>
              <w:spacing w:after="60"/>
              <w:rPr>
                <w:rFonts w:cs="Arial"/>
                <w:bCs/>
                <w:sz w:val="22"/>
                <w:szCs w:val="22"/>
              </w:rPr>
            </w:pPr>
            <w:r w:rsidRPr="003D4AF5">
              <w:rPr>
                <w:rFonts w:cs="Arial"/>
                <w:bCs/>
                <w:sz w:val="22"/>
                <w:szCs w:val="22"/>
              </w:rPr>
              <w:t xml:space="preserve">match the heads and tails correctly </w:t>
            </w:r>
            <w:r w:rsidR="00CC5B30" w:rsidRPr="003D4AF5">
              <w:rPr>
                <w:rFonts w:cs="Arial"/>
                <w:bCs/>
                <w:sz w:val="22"/>
                <w:szCs w:val="22"/>
              </w:rPr>
              <w:t>on the key takeaways.</w:t>
            </w:r>
          </w:p>
          <w:p w14:paraId="549DC5E3" w14:textId="77777777" w:rsidR="00FD18CD" w:rsidRPr="00FD18CD" w:rsidRDefault="00FD18CD" w:rsidP="00FD18CD">
            <w:pPr>
              <w:pStyle w:val="ListParagraph"/>
              <w:rPr>
                <w:rFonts w:cs="Arial"/>
                <w:bCs/>
                <w:sz w:val="22"/>
                <w:szCs w:val="22"/>
              </w:rPr>
            </w:pPr>
          </w:p>
          <w:p w14:paraId="3F31B713" w14:textId="29D91E7E" w:rsidR="00FD18CD" w:rsidRPr="003D4AF5" w:rsidRDefault="00FD18CD" w:rsidP="003D4AF5">
            <w:pPr>
              <w:pStyle w:val="ListParagraph"/>
              <w:numPr>
                <w:ilvl w:val="0"/>
                <w:numId w:val="22"/>
              </w:numPr>
              <w:spacing w:after="60"/>
              <w:rPr>
                <w:rFonts w:cs="Arial"/>
                <w:bCs/>
                <w:sz w:val="22"/>
                <w:szCs w:val="22"/>
              </w:rPr>
            </w:pPr>
            <w:r>
              <w:rPr>
                <w:rFonts w:cs="Arial"/>
                <w:bCs/>
                <w:sz w:val="22"/>
                <w:szCs w:val="22"/>
              </w:rPr>
              <w:t>include accurate facts about the period in their podcast.</w:t>
            </w:r>
          </w:p>
        </w:tc>
      </w:tr>
      <w:tr w:rsidR="00E73AC5" w14:paraId="2B7BEC2E" w14:textId="77777777" w:rsidTr="002E19F6">
        <w:trPr>
          <w:trHeight w:val="1820"/>
        </w:trPr>
        <w:tc>
          <w:tcPr>
            <w:tcW w:w="5529" w:type="dxa"/>
            <w:shd w:val="clear" w:color="auto" w:fill="FFFFFF" w:themeFill="background1"/>
          </w:tcPr>
          <w:p w14:paraId="206C8F31" w14:textId="77777777" w:rsidR="00E73AC5" w:rsidRPr="009147D2" w:rsidRDefault="00E73AC5" w:rsidP="005258E5">
            <w:pPr>
              <w:spacing w:after="120"/>
              <w:rPr>
                <w:rFonts w:cs="Arial"/>
                <w:bCs/>
                <w:color w:val="000000"/>
              </w:rPr>
            </w:pPr>
            <w:r w:rsidRPr="009147D2">
              <w:rPr>
                <w:rFonts w:cs="Arial"/>
                <w:b/>
                <w:color w:val="000000"/>
              </w:rPr>
              <w:lastRenderedPageBreak/>
              <w:t xml:space="preserve">Disciplinary knowledge: </w:t>
            </w:r>
          </w:p>
          <w:p w14:paraId="1DA4490C" w14:textId="69A6E840" w:rsidR="001B1E75" w:rsidRDefault="001B1E75" w:rsidP="00AF3611">
            <w:pPr>
              <w:spacing w:before="120" w:after="60"/>
              <w:rPr>
                <w:rFonts w:eastAsia="Calibri" w:cs="Arial"/>
                <w:i/>
                <w:iCs/>
                <w:color w:val="36369C"/>
                <w:sz w:val="22"/>
                <w:szCs w:val="22"/>
                <w:lang w:eastAsia="en-GB"/>
              </w:rPr>
            </w:pPr>
            <w:r>
              <w:rPr>
                <w:rFonts w:eastAsia="Calibri" w:cs="Arial"/>
                <w:i/>
                <w:iCs/>
                <w:color w:val="36369C"/>
                <w:sz w:val="22"/>
                <w:szCs w:val="22"/>
                <w:lang w:eastAsia="en-GB"/>
              </w:rPr>
              <w:t>St</w:t>
            </w:r>
            <w:r w:rsidR="008B6355">
              <w:rPr>
                <w:rFonts w:eastAsia="Calibri" w:cs="Arial"/>
                <w:i/>
                <w:iCs/>
                <w:color w:val="36369C"/>
                <w:sz w:val="22"/>
                <w:szCs w:val="22"/>
                <w:lang w:eastAsia="en-GB"/>
              </w:rPr>
              <w:t>ep 1 &amp; 2</w:t>
            </w:r>
          </w:p>
          <w:p w14:paraId="7E8ECA7B" w14:textId="2B029895" w:rsidR="009811F8" w:rsidRDefault="00FA19B3" w:rsidP="00AF3611">
            <w:pPr>
              <w:spacing w:before="120" w:after="60"/>
              <w:rPr>
                <w:i/>
                <w:iCs/>
                <w:color w:val="36369C"/>
                <w:sz w:val="22"/>
                <w:szCs w:val="22"/>
                <w:lang w:eastAsia="en-GB"/>
              </w:rPr>
            </w:pPr>
            <w:r w:rsidRPr="00F23F7D">
              <w:rPr>
                <w:rFonts w:eastAsia="Calibri" w:cs="Arial"/>
                <w:i/>
                <w:iCs/>
                <w:color w:val="36369C"/>
                <w:sz w:val="22"/>
                <w:szCs w:val="22"/>
                <w:lang w:eastAsia="en-GB"/>
              </w:rPr>
              <w:t xml:space="preserve">Children will build their </w:t>
            </w:r>
            <w:r w:rsidRPr="00F23F7D">
              <w:rPr>
                <w:rFonts w:eastAsia="Calibri" w:cs="Arial"/>
                <w:b/>
                <w:bCs/>
                <w:i/>
                <w:iCs/>
                <w:color w:val="36369C"/>
                <w:lang w:eastAsia="en-GB"/>
              </w:rPr>
              <w:t>chronological sense of period</w:t>
            </w:r>
            <w:r w:rsidRPr="00F23F7D">
              <w:rPr>
                <w:rFonts w:eastAsia="Calibri" w:cs="Arial"/>
                <w:b/>
                <w:bCs/>
                <w:i/>
                <w:iCs/>
                <w:color w:val="36369C"/>
                <w:sz w:val="20"/>
                <w:szCs w:val="20"/>
                <w:lang w:eastAsia="en-GB"/>
              </w:rPr>
              <w:t>,</w:t>
            </w:r>
            <w:r w:rsidRPr="00F23F7D">
              <w:rPr>
                <w:i/>
                <w:iCs/>
                <w:color w:val="36369C"/>
                <w:sz w:val="22"/>
                <w:szCs w:val="22"/>
                <w:lang w:eastAsia="en-GB"/>
              </w:rPr>
              <w:t xml:space="preserve"> including </w:t>
            </w:r>
            <w:r w:rsidRPr="00AF3611">
              <w:rPr>
                <w:rFonts w:eastAsia="Calibri" w:cs="Arial"/>
                <w:b/>
                <w:bCs/>
                <w:i/>
                <w:iCs/>
                <w:color w:val="36369C"/>
                <w:sz w:val="22"/>
                <w:szCs w:val="22"/>
                <w:lang w:eastAsia="en-GB"/>
              </w:rPr>
              <w:t>characteristic features and broader context of the</w:t>
            </w:r>
            <w:r w:rsidRPr="00AF3611">
              <w:rPr>
                <w:rFonts w:eastAsia="Calibri" w:cs="Arial"/>
                <w:i/>
                <w:iCs/>
                <w:color w:val="36369C"/>
                <w:sz w:val="22"/>
                <w:szCs w:val="22"/>
                <w:lang w:eastAsia="en-GB"/>
              </w:rPr>
              <w:t xml:space="preserve"> period.</w:t>
            </w:r>
            <w:r w:rsidR="00AF3611" w:rsidRPr="00AF3611">
              <w:rPr>
                <w:i/>
                <w:iCs/>
                <w:color w:val="36369C"/>
                <w:sz w:val="22"/>
                <w:szCs w:val="22"/>
                <w:lang w:eastAsia="en-GB"/>
              </w:rPr>
              <w:t xml:space="preserve"> </w:t>
            </w:r>
          </w:p>
          <w:p w14:paraId="4A1C7BC5" w14:textId="77777777" w:rsidR="00CD1C10" w:rsidRDefault="00B53999" w:rsidP="000F1A7B">
            <w:pPr>
              <w:spacing w:before="120" w:after="60"/>
              <w:rPr>
                <w:sz w:val="22"/>
                <w:szCs w:val="22"/>
                <w:lang w:eastAsia="en-GB"/>
              </w:rPr>
            </w:pPr>
            <w:r>
              <w:rPr>
                <w:sz w:val="22"/>
                <w:szCs w:val="22"/>
                <w:lang w:eastAsia="en-GB"/>
              </w:rPr>
              <w:t>We want children to know</w:t>
            </w:r>
            <w:r w:rsidR="00CD1C10">
              <w:rPr>
                <w:sz w:val="22"/>
                <w:szCs w:val="22"/>
                <w:lang w:eastAsia="en-GB"/>
              </w:rPr>
              <w:t>:</w:t>
            </w:r>
          </w:p>
          <w:p w14:paraId="09C8B19E" w14:textId="10DF30BD" w:rsidR="00FA19B3" w:rsidRPr="00CD1C10" w:rsidRDefault="00CD1C10" w:rsidP="00CD1C10">
            <w:pPr>
              <w:pStyle w:val="ListParagraph"/>
              <w:numPr>
                <w:ilvl w:val="0"/>
                <w:numId w:val="17"/>
              </w:numPr>
              <w:spacing w:before="120" w:after="60"/>
              <w:rPr>
                <w:rFonts w:eastAsia="Calibri" w:cs="Arial"/>
                <w:sz w:val="22"/>
                <w:szCs w:val="22"/>
                <w:lang w:eastAsia="en-GB"/>
              </w:rPr>
            </w:pPr>
            <w:r w:rsidRPr="00CD1C10">
              <w:rPr>
                <w:sz w:val="22"/>
                <w:szCs w:val="22"/>
                <w:lang w:eastAsia="en-GB"/>
              </w:rPr>
              <w:t>that</w:t>
            </w:r>
            <w:r w:rsidR="00AF3611" w:rsidRPr="00CD1C10">
              <w:rPr>
                <w:sz w:val="22"/>
                <w:szCs w:val="22"/>
                <w:lang w:eastAsia="en-GB"/>
              </w:rPr>
              <w:t xml:space="preserve"> a</w:t>
            </w:r>
            <w:r w:rsidR="00AF3611" w:rsidRPr="00CD1C10">
              <w:rPr>
                <w:rFonts w:eastAsia="Calibri" w:cs="Arial"/>
                <w:sz w:val="22"/>
                <w:szCs w:val="22"/>
                <w:lang w:eastAsia="en-GB"/>
              </w:rPr>
              <w:t xml:space="preserve"> historian tries to understand the world in which people lived</w:t>
            </w:r>
            <w:r w:rsidR="009811F8" w:rsidRPr="00CD1C10">
              <w:rPr>
                <w:rFonts w:eastAsia="Calibri" w:cs="Arial"/>
                <w:sz w:val="22"/>
                <w:szCs w:val="22"/>
                <w:lang w:eastAsia="en-GB"/>
              </w:rPr>
              <w:t xml:space="preserve"> asking </w:t>
            </w:r>
            <w:r w:rsidR="00AF3611" w:rsidRPr="00CD1C10">
              <w:rPr>
                <w:rFonts w:eastAsia="Calibri" w:cs="Arial"/>
                <w:sz w:val="22"/>
                <w:szCs w:val="22"/>
                <w:lang w:eastAsia="en-GB"/>
              </w:rPr>
              <w:t>questions like:</w:t>
            </w:r>
            <w:r w:rsidR="000F1A7B" w:rsidRPr="00CD1C10">
              <w:rPr>
                <w:rFonts w:eastAsia="Calibri" w:cs="Arial"/>
                <w:sz w:val="22"/>
                <w:szCs w:val="22"/>
                <w:lang w:eastAsia="en-GB"/>
              </w:rPr>
              <w:t xml:space="preserve"> </w:t>
            </w:r>
            <w:r w:rsidR="00AF3611" w:rsidRPr="00CD1C10">
              <w:rPr>
                <w:rFonts w:eastAsia="Calibri" w:cs="Arial"/>
                <w:sz w:val="22"/>
                <w:szCs w:val="22"/>
                <w:lang w:eastAsia="en-GB"/>
              </w:rPr>
              <w:t>What mattered to peopl</w:t>
            </w:r>
            <w:r w:rsidR="000F1A7B" w:rsidRPr="00CD1C10">
              <w:rPr>
                <w:rFonts w:eastAsia="Calibri" w:cs="Arial"/>
                <w:sz w:val="22"/>
                <w:szCs w:val="22"/>
                <w:lang w:eastAsia="en-GB"/>
              </w:rPr>
              <w:t>e and the problems they faced.</w:t>
            </w:r>
          </w:p>
          <w:p w14:paraId="7352B4C4" w14:textId="77777777" w:rsidR="00FA19B3" w:rsidRPr="00C6017D" w:rsidRDefault="00FA19B3" w:rsidP="00FA19B3">
            <w:pPr>
              <w:spacing w:before="120" w:after="60"/>
              <w:rPr>
                <w:rFonts w:eastAsia="Calibri" w:cs="Arial"/>
                <w:sz w:val="22"/>
                <w:szCs w:val="22"/>
                <w:lang w:eastAsia="en-GB"/>
              </w:rPr>
            </w:pPr>
            <w:r w:rsidRPr="00C6017D">
              <w:rPr>
                <w:rFonts w:eastAsia="Calibri" w:cs="Arial"/>
                <w:sz w:val="22"/>
                <w:szCs w:val="22"/>
                <w:lang w:eastAsia="en-GB"/>
              </w:rPr>
              <w:t xml:space="preserve">The resources support children in </w:t>
            </w:r>
            <w:r w:rsidRPr="00C6017D">
              <w:rPr>
                <w:rFonts w:eastAsia="Calibri" w:cs="Arial"/>
                <w:b/>
                <w:bCs/>
                <w:sz w:val="22"/>
                <w:szCs w:val="22"/>
                <w:lang w:eastAsia="en-GB"/>
              </w:rPr>
              <w:t xml:space="preserve">visualising the period </w:t>
            </w:r>
            <w:r w:rsidRPr="00C6017D">
              <w:rPr>
                <w:rFonts w:eastAsia="Calibri" w:cs="Arial"/>
                <w:sz w:val="22"/>
                <w:szCs w:val="22"/>
                <w:lang w:eastAsia="en-GB"/>
              </w:rPr>
              <w:t>and</w:t>
            </w:r>
            <w:r w:rsidRPr="00C6017D">
              <w:rPr>
                <w:rFonts w:eastAsia="Calibri" w:cs="Arial"/>
                <w:b/>
                <w:bCs/>
                <w:sz w:val="22"/>
                <w:szCs w:val="22"/>
                <w:lang w:eastAsia="en-GB"/>
              </w:rPr>
              <w:t xml:space="preserve"> </w:t>
            </w:r>
            <w:r w:rsidRPr="00C6017D">
              <w:rPr>
                <w:rFonts w:eastAsia="Calibri" w:cs="Arial"/>
                <w:sz w:val="22"/>
                <w:szCs w:val="22"/>
                <w:lang w:eastAsia="en-GB"/>
              </w:rPr>
              <w:t xml:space="preserve">imagine the physical and social environment of the time; </w:t>
            </w:r>
            <w:r w:rsidRPr="00C6017D">
              <w:rPr>
                <w:rFonts w:eastAsia="Calibri" w:cs="Arial"/>
                <w:b/>
                <w:bCs/>
                <w:sz w:val="22"/>
                <w:szCs w:val="22"/>
                <w:lang w:eastAsia="en-GB"/>
              </w:rPr>
              <w:t xml:space="preserve">understand daily life, </w:t>
            </w:r>
            <w:r w:rsidRPr="00C6017D">
              <w:rPr>
                <w:rFonts w:eastAsia="Calibri" w:cs="Arial"/>
                <w:sz w:val="22"/>
                <w:szCs w:val="22"/>
                <w:lang w:eastAsia="en-GB"/>
              </w:rPr>
              <w:t>: experiences, beliefs, and routines of people from the past and the problems they face; r</w:t>
            </w:r>
            <w:r w:rsidRPr="00C6017D">
              <w:rPr>
                <w:rFonts w:eastAsia="Calibri" w:cs="Arial"/>
                <w:b/>
                <w:bCs/>
                <w:sz w:val="22"/>
                <w:szCs w:val="22"/>
                <w:lang w:eastAsia="en-GB"/>
              </w:rPr>
              <w:t>ecognise period-specific ideas and assumptions</w:t>
            </w:r>
            <w:r w:rsidRPr="00C6017D">
              <w:rPr>
                <w:rFonts w:eastAsia="Calibri" w:cs="Arial"/>
                <w:sz w:val="22"/>
                <w:szCs w:val="22"/>
                <w:lang w:eastAsia="en-GB"/>
              </w:rPr>
              <w:t>: Helping students grasp the mindset and cultural norms that shaped people's actions and thoughts during the medieval period.</w:t>
            </w:r>
          </w:p>
          <w:p w14:paraId="7FBE05C4" w14:textId="440C93F8" w:rsidR="00E73AC5" w:rsidRPr="00F23F7D" w:rsidRDefault="0043089A" w:rsidP="005258E5">
            <w:pPr>
              <w:spacing w:before="120" w:after="60"/>
              <w:rPr>
                <w:rFonts w:cs="Arial"/>
                <w:i/>
                <w:iCs/>
                <w:color w:val="2F5496" w:themeColor="accent1" w:themeShade="BF"/>
                <w:sz w:val="22"/>
                <w:szCs w:val="22"/>
              </w:rPr>
            </w:pPr>
            <w:r w:rsidRPr="00F23F7D">
              <w:rPr>
                <w:rFonts w:cs="Arial"/>
                <w:i/>
                <w:iCs/>
                <w:color w:val="2F5496" w:themeColor="accent1" w:themeShade="BF"/>
                <w:sz w:val="22"/>
                <w:szCs w:val="22"/>
              </w:rPr>
              <w:t xml:space="preserve">Children </w:t>
            </w:r>
            <w:r w:rsidR="00832985" w:rsidRPr="00F23F7D">
              <w:rPr>
                <w:rFonts w:cs="Arial"/>
                <w:i/>
                <w:iCs/>
                <w:color w:val="2F5496" w:themeColor="accent1" w:themeShade="BF"/>
                <w:sz w:val="22"/>
                <w:szCs w:val="22"/>
              </w:rPr>
              <w:t>study the</w:t>
            </w:r>
            <w:r w:rsidR="00DA3E52" w:rsidRPr="00F23F7D">
              <w:rPr>
                <w:rFonts w:cs="Arial"/>
                <w:i/>
                <w:iCs/>
                <w:color w:val="2F5496" w:themeColor="accent1" w:themeShade="BF"/>
                <w:sz w:val="22"/>
                <w:szCs w:val="22"/>
              </w:rPr>
              <w:t xml:space="preserve"> story of Licoricia as an</w:t>
            </w:r>
            <w:r w:rsidR="00832985" w:rsidRPr="00F23F7D">
              <w:rPr>
                <w:rFonts w:cs="Arial"/>
                <w:i/>
                <w:iCs/>
                <w:color w:val="2F5496" w:themeColor="accent1" w:themeShade="BF"/>
                <w:sz w:val="22"/>
                <w:szCs w:val="22"/>
              </w:rPr>
              <w:t xml:space="preserve"> </w:t>
            </w:r>
            <w:r w:rsidR="00832985" w:rsidRPr="00F23F7D">
              <w:rPr>
                <w:rFonts w:cs="Arial"/>
                <w:b/>
                <w:bCs/>
                <w:i/>
                <w:iCs/>
                <w:color w:val="2F5496" w:themeColor="accent1" w:themeShade="BF"/>
              </w:rPr>
              <w:t xml:space="preserve">Historical interpretation </w:t>
            </w:r>
            <w:r w:rsidR="00DA3E52" w:rsidRPr="00F23F7D">
              <w:rPr>
                <w:rFonts w:cs="Arial"/>
                <w:i/>
                <w:iCs/>
                <w:color w:val="2F5496" w:themeColor="accent1" w:themeShade="BF"/>
                <w:sz w:val="22"/>
                <w:szCs w:val="22"/>
              </w:rPr>
              <w:t>to</w:t>
            </w:r>
            <w:r w:rsidRPr="00F23F7D">
              <w:rPr>
                <w:rFonts w:cs="Arial"/>
                <w:i/>
                <w:iCs/>
                <w:color w:val="2F5496" w:themeColor="accent1" w:themeShade="BF"/>
                <w:sz w:val="22"/>
                <w:szCs w:val="22"/>
              </w:rPr>
              <w:t xml:space="preserve"> build their knowledge of </w:t>
            </w:r>
            <w:r w:rsidR="00BE75D2" w:rsidRPr="00F23F7D">
              <w:rPr>
                <w:rFonts w:cs="Arial"/>
                <w:i/>
                <w:iCs/>
                <w:color w:val="2F5496" w:themeColor="accent1" w:themeShade="BF"/>
                <w:sz w:val="22"/>
                <w:szCs w:val="22"/>
              </w:rPr>
              <w:t xml:space="preserve">how historians construct </w:t>
            </w:r>
            <w:r w:rsidR="00BE75D2" w:rsidRPr="00F23F7D">
              <w:rPr>
                <w:rFonts w:cs="Arial"/>
                <w:b/>
                <w:bCs/>
                <w:i/>
                <w:iCs/>
                <w:color w:val="2F5496" w:themeColor="accent1" w:themeShade="BF"/>
                <w:sz w:val="22"/>
                <w:szCs w:val="22"/>
              </w:rPr>
              <w:t>narratives</w:t>
            </w:r>
            <w:r w:rsidR="00341D6F" w:rsidRPr="00F23F7D">
              <w:rPr>
                <w:rFonts w:cs="Arial"/>
                <w:b/>
                <w:bCs/>
                <w:i/>
                <w:iCs/>
                <w:color w:val="2F5496" w:themeColor="accent1" w:themeShade="BF"/>
                <w:sz w:val="22"/>
                <w:szCs w:val="22"/>
              </w:rPr>
              <w:t xml:space="preserve"> and accounts</w:t>
            </w:r>
            <w:r w:rsidR="00BE75D2" w:rsidRPr="00F23F7D">
              <w:rPr>
                <w:rFonts w:cs="Arial"/>
                <w:i/>
                <w:iCs/>
                <w:color w:val="2F5496" w:themeColor="accent1" w:themeShade="BF"/>
                <w:sz w:val="22"/>
                <w:szCs w:val="22"/>
              </w:rPr>
              <w:t>, us</w:t>
            </w:r>
            <w:r w:rsidR="00341D6F" w:rsidRPr="00F23F7D">
              <w:rPr>
                <w:rFonts w:cs="Arial"/>
                <w:i/>
                <w:iCs/>
                <w:color w:val="2F5496" w:themeColor="accent1" w:themeShade="BF"/>
                <w:sz w:val="22"/>
                <w:szCs w:val="22"/>
              </w:rPr>
              <w:t>ing</w:t>
            </w:r>
            <w:r w:rsidR="00BE75D2" w:rsidRPr="00F23F7D">
              <w:rPr>
                <w:rFonts w:cs="Arial"/>
                <w:i/>
                <w:iCs/>
                <w:color w:val="2F5496" w:themeColor="accent1" w:themeShade="BF"/>
                <w:sz w:val="22"/>
                <w:szCs w:val="22"/>
              </w:rPr>
              <w:t xml:space="preserve"> evidence, </w:t>
            </w:r>
            <w:r w:rsidR="00341D6F" w:rsidRPr="00F23F7D">
              <w:rPr>
                <w:rFonts w:cs="Arial"/>
                <w:i/>
                <w:iCs/>
                <w:color w:val="2F5496" w:themeColor="accent1" w:themeShade="BF"/>
                <w:sz w:val="22"/>
                <w:szCs w:val="22"/>
              </w:rPr>
              <w:t>to</w:t>
            </w:r>
            <w:r w:rsidR="00BE75D2" w:rsidRPr="00F23F7D">
              <w:rPr>
                <w:rFonts w:cs="Arial"/>
                <w:i/>
                <w:iCs/>
                <w:color w:val="2F5496" w:themeColor="accent1" w:themeShade="BF"/>
                <w:sz w:val="22"/>
                <w:szCs w:val="22"/>
              </w:rPr>
              <w:t xml:space="preserve"> interpret the past.</w:t>
            </w:r>
            <w:r w:rsidR="00DD2765" w:rsidRPr="00F23F7D">
              <w:rPr>
                <w:rFonts w:cs="Arial"/>
                <w:i/>
                <w:iCs/>
                <w:color w:val="2F5496" w:themeColor="accent1" w:themeShade="BF"/>
                <w:sz w:val="22"/>
                <w:szCs w:val="22"/>
              </w:rPr>
              <w:t xml:space="preserve"> </w:t>
            </w:r>
          </w:p>
          <w:p w14:paraId="39DB1C3A" w14:textId="1727B667" w:rsidR="008F31EB" w:rsidRDefault="000D386C" w:rsidP="00F352A7">
            <w:pPr>
              <w:spacing w:before="120" w:after="60"/>
              <w:rPr>
                <w:rFonts w:cs="Arial"/>
                <w:sz w:val="22"/>
                <w:szCs w:val="22"/>
              </w:rPr>
            </w:pPr>
            <w:r>
              <w:rPr>
                <w:rFonts w:cs="Arial"/>
                <w:sz w:val="22"/>
                <w:szCs w:val="22"/>
              </w:rPr>
              <w:t>We want children to know</w:t>
            </w:r>
            <w:r w:rsidR="008F31EB">
              <w:rPr>
                <w:rFonts w:cs="Arial"/>
                <w:sz w:val="22"/>
                <w:szCs w:val="22"/>
              </w:rPr>
              <w:t>:</w:t>
            </w:r>
          </w:p>
          <w:p w14:paraId="61BC2775" w14:textId="24C13B0D" w:rsidR="00B620F9" w:rsidRDefault="00DA3E52" w:rsidP="005258E5">
            <w:pPr>
              <w:pStyle w:val="ListParagraph"/>
              <w:numPr>
                <w:ilvl w:val="0"/>
                <w:numId w:val="17"/>
              </w:numPr>
              <w:spacing w:before="120" w:after="60"/>
              <w:rPr>
                <w:rFonts w:cs="Arial"/>
                <w:sz w:val="22"/>
                <w:szCs w:val="22"/>
              </w:rPr>
            </w:pPr>
            <w:r w:rsidRPr="008F31EB">
              <w:rPr>
                <w:rFonts w:cs="Arial"/>
                <w:sz w:val="22"/>
                <w:szCs w:val="22"/>
              </w:rPr>
              <w:t xml:space="preserve">that </w:t>
            </w:r>
            <w:r w:rsidR="00F352A7" w:rsidRPr="008F31EB">
              <w:rPr>
                <w:rFonts w:cs="Arial"/>
                <w:sz w:val="22"/>
                <w:szCs w:val="22"/>
              </w:rPr>
              <w:t>historians (or authors of historical fiction)</w:t>
            </w:r>
            <w:r w:rsidR="00B21273" w:rsidRPr="008F31EB">
              <w:rPr>
                <w:rFonts w:cs="Arial"/>
                <w:sz w:val="22"/>
                <w:szCs w:val="22"/>
              </w:rPr>
              <w:t xml:space="preserve"> </w:t>
            </w:r>
            <w:r w:rsidR="00F352A7" w:rsidRPr="008F31EB">
              <w:rPr>
                <w:rFonts w:cs="Arial"/>
                <w:sz w:val="22"/>
                <w:szCs w:val="22"/>
              </w:rPr>
              <w:t>use</w:t>
            </w:r>
            <w:r w:rsidR="00B21273" w:rsidRPr="008F31EB">
              <w:rPr>
                <w:rFonts w:cs="Arial"/>
                <w:sz w:val="22"/>
                <w:szCs w:val="22"/>
              </w:rPr>
              <w:t xml:space="preserve"> historical </w:t>
            </w:r>
            <w:r w:rsidR="00B51CAF" w:rsidRPr="008F31EB">
              <w:rPr>
                <w:rFonts w:cs="Arial"/>
                <w:sz w:val="22"/>
                <w:szCs w:val="22"/>
              </w:rPr>
              <w:t xml:space="preserve">knowledge </w:t>
            </w:r>
            <w:r w:rsidR="00F352A7" w:rsidRPr="008F31EB">
              <w:rPr>
                <w:rFonts w:cs="Arial"/>
                <w:sz w:val="22"/>
                <w:szCs w:val="22"/>
              </w:rPr>
              <w:t xml:space="preserve">of real events </w:t>
            </w:r>
            <w:r w:rsidR="00B51CAF" w:rsidRPr="008F31EB">
              <w:rPr>
                <w:rFonts w:cs="Arial"/>
                <w:sz w:val="22"/>
                <w:szCs w:val="22"/>
              </w:rPr>
              <w:t xml:space="preserve">based on historical </w:t>
            </w:r>
            <w:r w:rsidR="00B21273" w:rsidRPr="008F31EB">
              <w:rPr>
                <w:rFonts w:cs="Arial"/>
                <w:sz w:val="22"/>
                <w:szCs w:val="22"/>
              </w:rPr>
              <w:t xml:space="preserve">evidence </w:t>
            </w:r>
            <w:r w:rsidR="00B51CAF" w:rsidRPr="008F31EB">
              <w:rPr>
                <w:rFonts w:cs="Arial"/>
                <w:sz w:val="22"/>
                <w:szCs w:val="22"/>
              </w:rPr>
              <w:t xml:space="preserve">to write the </w:t>
            </w:r>
            <w:r w:rsidR="00F352A7" w:rsidRPr="008F31EB">
              <w:rPr>
                <w:rFonts w:cs="Arial"/>
                <w:sz w:val="22"/>
                <w:szCs w:val="22"/>
              </w:rPr>
              <w:t>narrative</w:t>
            </w:r>
            <w:r w:rsidR="004E7094" w:rsidRPr="008F31EB">
              <w:rPr>
                <w:rFonts w:cs="Arial"/>
                <w:sz w:val="22"/>
                <w:szCs w:val="22"/>
              </w:rPr>
              <w:t xml:space="preserve"> but that sometimes they will need to use their imagination based on what they know is possible/likel</w:t>
            </w:r>
            <w:r w:rsidR="00B76B69" w:rsidRPr="008F31EB">
              <w:rPr>
                <w:rFonts w:cs="Arial"/>
                <w:sz w:val="22"/>
                <w:szCs w:val="22"/>
              </w:rPr>
              <w:t>y to fill in gaps in evidence.</w:t>
            </w:r>
          </w:p>
          <w:p w14:paraId="75E4BF00" w14:textId="0A428DDF" w:rsidR="00E73AC5" w:rsidRPr="00B620F9" w:rsidRDefault="00B76B69" w:rsidP="005258E5">
            <w:pPr>
              <w:pStyle w:val="ListParagraph"/>
              <w:numPr>
                <w:ilvl w:val="0"/>
                <w:numId w:val="17"/>
              </w:numPr>
              <w:spacing w:before="120" w:after="60"/>
              <w:rPr>
                <w:rFonts w:cs="Arial"/>
                <w:sz w:val="22"/>
                <w:szCs w:val="22"/>
              </w:rPr>
            </w:pPr>
            <w:r w:rsidRPr="00B620F9">
              <w:rPr>
                <w:rFonts w:cs="Arial"/>
                <w:sz w:val="22"/>
                <w:szCs w:val="22"/>
              </w:rPr>
              <w:t xml:space="preserve">that </w:t>
            </w:r>
            <w:r w:rsidR="00522203" w:rsidRPr="00B620F9">
              <w:rPr>
                <w:rFonts w:cs="Arial"/>
                <w:sz w:val="22"/>
                <w:szCs w:val="22"/>
              </w:rPr>
              <w:t>author has chosen to tell the story from a particular perspective</w:t>
            </w:r>
            <w:r w:rsidR="00A1685C" w:rsidRPr="00B620F9">
              <w:rPr>
                <w:rFonts w:cs="Arial"/>
                <w:sz w:val="22"/>
                <w:szCs w:val="22"/>
              </w:rPr>
              <w:t xml:space="preserve"> using the character’s voice at times</w:t>
            </w:r>
            <w:r w:rsidR="00D66A19" w:rsidRPr="00B620F9">
              <w:rPr>
                <w:rFonts w:cs="Arial"/>
                <w:sz w:val="22"/>
                <w:szCs w:val="22"/>
              </w:rPr>
              <w:t xml:space="preserve"> to </w:t>
            </w:r>
            <w:r w:rsidR="00432E5B" w:rsidRPr="00B620F9">
              <w:rPr>
                <w:rFonts w:cs="Arial"/>
                <w:sz w:val="22"/>
                <w:szCs w:val="22"/>
              </w:rPr>
              <w:t>interpret events.</w:t>
            </w:r>
          </w:p>
          <w:p w14:paraId="110E8274" w14:textId="3C8495C7" w:rsidR="008B6355" w:rsidRDefault="008B6355" w:rsidP="0046289F">
            <w:pPr>
              <w:spacing w:before="120" w:after="60"/>
              <w:rPr>
                <w:rFonts w:eastAsia="Calibri" w:cs="Arial"/>
                <w:i/>
                <w:iCs/>
                <w:color w:val="003399"/>
                <w:sz w:val="22"/>
                <w:szCs w:val="22"/>
                <w:lang w:eastAsia="en-GB"/>
              </w:rPr>
            </w:pPr>
            <w:r>
              <w:rPr>
                <w:rFonts w:eastAsia="Calibri" w:cs="Arial"/>
                <w:i/>
                <w:iCs/>
                <w:color w:val="003399"/>
                <w:sz w:val="22"/>
                <w:szCs w:val="22"/>
                <w:lang w:eastAsia="en-GB"/>
              </w:rPr>
              <w:t>Step 3 &amp; 4</w:t>
            </w:r>
          </w:p>
          <w:p w14:paraId="0A4D6DFD" w14:textId="76182431" w:rsidR="0046289F" w:rsidRPr="0046289F" w:rsidRDefault="0046289F" w:rsidP="0046289F">
            <w:pPr>
              <w:spacing w:before="120" w:after="60"/>
              <w:rPr>
                <w:rFonts w:eastAsia="Calibri" w:cs="Arial"/>
                <w:i/>
                <w:iCs/>
                <w:color w:val="003399"/>
                <w:sz w:val="22"/>
                <w:szCs w:val="22"/>
                <w:lang w:eastAsia="en-GB"/>
              </w:rPr>
            </w:pPr>
            <w:r w:rsidRPr="0046289F">
              <w:rPr>
                <w:rFonts w:eastAsia="Calibri" w:cs="Arial"/>
                <w:i/>
                <w:iCs/>
                <w:color w:val="003399"/>
                <w:sz w:val="22"/>
                <w:szCs w:val="22"/>
                <w:lang w:eastAsia="en-GB"/>
              </w:rPr>
              <w:t>We will discover why it is difficult for historians to find out about Licoricia</w:t>
            </w:r>
            <w:r w:rsidR="00B423AE">
              <w:rPr>
                <w:rFonts w:eastAsia="Calibri" w:cs="Arial"/>
                <w:i/>
                <w:iCs/>
                <w:color w:val="003399"/>
                <w:sz w:val="22"/>
                <w:szCs w:val="22"/>
                <w:lang w:eastAsia="en-GB"/>
              </w:rPr>
              <w:t xml:space="preserve"> through </w:t>
            </w:r>
            <w:r w:rsidR="00B423AE" w:rsidRPr="00B423AE">
              <w:rPr>
                <w:rFonts w:eastAsia="Calibri" w:cs="Arial"/>
                <w:b/>
                <w:bCs/>
                <w:i/>
                <w:iCs/>
                <w:color w:val="003399"/>
                <w:lang w:eastAsia="en-GB"/>
              </w:rPr>
              <w:t>Historical Enquiry</w:t>
            </w:r>
            <w:r w:rsidRPr="0046289F">
              <w:rPr>
                <w:rFonts w:eastAsia="Calibri" w:cs="Arial"/>
                <w:i/>
                <w:iCs/>
                <w:color w:val="003399"/>
                <w:lang w:eastAsia="en-GB"/>
              </w:rPr>
              <w:t xml:space="preserve"> </w:t>
            </w:r>
            <w:r w:rsidRPr="0046289F">
              <w:rPr>
                <w:rFonts w:eastAsia="Calibri" w:cs="Arial"/>
                <w:i/>
                <w:iCs/>
                <w:color w:val="003399"/>
                <w:sz w:val="22"/>
                <w:szCs w:val="22"/>
                <w:lang w:eastAsia="en-GB"/>
              </w:rPr>
              <w:t>and learn about the historical records historians used to</w:t>
            </w:r>
            <w:r w:rsidR="00FA19B3">
              <w:rPr>
                <w:rFonts w:eastAsia="Calibri" w:cs="Arial"/>
                <w:i/>
                <w:iCs/>
                <w:color w:val="003399"/>
                <w:sz w:val="22"/>
                <w:szCs w:val="22"/>
                <w:lang w:eastAsia="en-GB"/>
              </w:rPr>
              <w:t xml:space="preserve"> find evidence to</w:t>
            </w:r>
            <w:r w:rsidRPr="0046289F">
              <w:rPr>
                <w:rFonts w:eastAsia="Calibri" w:cs="Arial"/>
                <w:i/>
                <w:iCs/>
                <w:color w:val="003399"/>
                <w:sz w:val="22"/>
                <w:szCs w:val="22"/>
                <w:lang w:eastAsia="en-GB"/>
              </w:rPr>
              <w:t xml:space="preserve"> make claims about her story.</w:t>
            </w:r>
          </w:p>
          <w:p w14:paraId="38896801" w14:textId="77777777" w:rsidR="00B620F9" w:rsidRDefault="00B620F9" w:rsidP="00B620F9">
            <w:pPr>
              <w:spacing w:before="120" w:after="60"/>
              <w:rPr>
                <w:rFonts w:cs="Arial"/>
                <w:sz w:val="22"/>
                <w:szCs w:val="22"/>
              </w:rPr>
            </w:pPr>
            <w:r>
              <w:rPr>
                <w:rFonts w:cs="Arial"/>
                <w:sz w:val="22"/>
                <w:szCs w:val="22"/>
              </w:rPr>
              <w:t>We want children to know:</w:t>
            </w:r>
          </w:p>
          <w:p w14:paraId="48A5679C" w14:textId="77777777" w:rsidR="00791297" w:rsidRDefault="00B620F9" w:rsidP="00346D36">
            <w:pPr>
              <w:pStyle w:val="ListParagraph"/>
              <w:numPr>
                <w:ilvl w:val="0"/>
                <w:numId w:val="18"/>
              </w:numPr>
              <w:spacing w:before="120" w:after="60"/>
              <w:rPr>
                <w:rFonts w:eastAsia="Calibri" w:cs="Arial"/>
                <w:sz w:val="22"/>
                <w:szCs w:val="22"/>
                <w:lang w:eastAsia="en-GB"/>
              </w:rPr>
            </w:pPr>
            <w:r w:rsidRPr="00B620F9">
              <w:rPr>
                <w:rFonts w:cs="Arial"/>
                <w:sz w:val="22"/>
                <w:szCs w:val="22"/>
              </w:rPr>
              <w:t xml:space="preserve">that </w:t>
            </w:r>
            <w:r w:rsidR="007E27AF" w:rsidRPr="00B620F9">
              <w:rPr>
                <w:rFonts w:eastAsia="Calibri" w:cs="Arial"/>
                <w:sz w:val="22"/>
                <w:szCs w:val="22"/>
                <w:lang w:eastAsia="en-GB"/>
              </w:rPr>
              <w:t xml:space="preserve">historians </w:t>
            </w:r>
            <w:r w:rsidR="00257F92" w:rsidRPr="00B620F9">
              <w:rPr>
                <w:rFonts w:eastAsia="Calibri" w:cs="Arial"/>
                <w:sz w:val="22"/>
                <w:szCs w:val="22"/>
                <w:lang w:eastAsia="en-GB"/>
              </w:rPr>
              <w:t xml:space="preserve">can find </w:t>
            </w:r>
            <w:r w:rsidR="000D085E" w:rsidRPr="00B620F9">
              <w:rPr>
                <w:rFonts w:eastAsia="Calibri" w:cs="Arial"/>
                <w:sz w:val="22"/>
                <w:szCs w:val="22"/>
                <w:lang w:eastAsia="en-GB"/>
              </w:rPr>
              <w:t xml:space="preserve">surviving </w:t>
            </w:r>
            <w:r w:rsidR="00257F92" w:rsidRPr="00B620F9">
              <w:rPr>
                <w:rFonts w:eastAsia="Calibri" w:cs="Arial"/>
                <w:sz w:val="22"/>
                <w:szCs w:val="22"/>
                <w:lang w:eastAsia="en-GB"/>
              </w:rPr>
              <w:t xml:space="preserve">evidence </w:t>
            </w:r>
            <w:r w:rsidR="000D085E" w:rsidRPr="00B620F9">
              <w:rPr>
                <w:rFonts w:eastAsia="Calibri" w:cs="Arial"/>
                <w:sz w:val="22"/>
                <w:szCs w:val="22"/>
                <w:lang w:eastAsia="en-GB"/>
              </w:rPr>
              <w:t>in the archives</w:t>
            </w:r>
            <w:r w:rsidR="001547D2" w:rsidRPr="00B620F9">
              <w:rPr>
                <w:rFonts w:eastAsia="Calibri" w:cs="Arial"/>
                <w:sz w:val="22"/>
                <w:szCs w:val="22"/>
                <w:lang w:eastAsia="en-GB"/>
              </w:rPr>
              <w:t xml:space="preserve">, </w:t>
            </w:r>
            <w:r w:rsidR="00E62FEE" w:rsidRPr="00B620F9">
              <w:rPr>
                <w:rFonts w:eastAsia="Calibri" w:cs="Arial"/>
                <w:sz w:val="22"/>
                <w:szCs w:val="22"/>
                <w:lang w:eastAsia="en-GB"/>
              </w:rPr>
              <w:t xml:space="preserve">but there are somethings that historians don’t know because the sources to answers </w:t>
            </w:r>
            <w:r w:rsidR="00A62FD2" w:rsidRPr="00B620F9">
              <w:rPr>
                <w:rFonts w:eastAsia="Calibri" w:cs="Arial"/>
                <w:sz w:val="22"/>
                <w:szCs w:val="22"/>
                <w:lang w:eastAsia="en-GB"/>
              </w:rPr>
              <w:t>don’t exist.</w:t>
            </w:r>
          </w:p>
          <w:p w14:paraId="2C4FBEE3" w14:textId="77777777" w:rsidR="00570039" w:rsidRPr="00570039" w:rsidRDefault="00791297" w:rsidP="00DC70C6">
            <w:pPr>
              <w:pStyle w:val="ListParagraph"/>
              <w:numPr>
                <w:ilvl w:val="0"/>
                <w:numId w:val="18"/>
              </w:numPr>
              <w:spacing w:before="120" w:after="60"/>
              <w:rPr>
                <w:rFonts w:eastAsia="Calibri" w:cs="Arial"/>
                <w:sz w:val="22"/>
                <w:szCs w:val="22"/>
                <w:lang w:eastAsia="en-GB"/>
              </w:rPr>
            </w:pPr>
            <w:r>
              <w:rPr>
                <w:rFonts w:cs="Arial"/>
                <w:sz w:val="22"/>
                <w:szCs w:val="22"/>
              </w:rPr>
              <w:t>the t</w:t>
            </w:r>
            <w:r w:rsidRPr="00791297">
              <w:rPr>
                <w:rFonts w:cs="Arial"/>
                <w:sz w:val="22"/>
                <w:szCs w:val="22"/>
              </w:rPr>
              <w:t>ypes</w:t>
            </w:r>
            <w:r w:rsidR="00257177" w:rsidRPr="00791297">
              <w:rPr>
                <w:rFonts w:cs="Arial"/>
                <w:sz w:val="22"/>
                <w:szCs w:val="22"/>
              </w:rPr>
              <w:t xml:space="preserve"> of </w:t>
            </w:r>
            <w:r w:rsidR="00A663DD" w:rsidRPr="00791297">
              <w:rPr>
                <w:rFonts w:cs="Arial"/>
                <w:sz w:val="22"/>
                <w:szCs w:val="22"/>
              </w:rPr>
              <w:t xml:space="preserve">sources of </w:t>
            </w:r>
            <w:r w:rsidR="00257177" w:rsidRPr="00791297">
              <w:rPr>
                <w:rFonts w:cs="Arial"/>
                <w:sz w:val="22"/>
                <w:szCs w:val="22"/>
              </w:rPr>
              <w:t xml:space="preserve">evidence that </w:t>
            </w:r>
            <w:r w:rsidR="00A663DD" w:rsidRPr="00791297">
              <w:rPr>
                <w:rFonts w:cs="Arial"/>
                <w:sz w:val="22"/>
                <w:szCs w:val="22"/>
              </w:rPr>
              <w:t>are</w:t>
            </w:r>
            <w:r w:rsidR="00257177" w:rsidRPr="00791297">
              <w:rPr>
                <w:rFonts w:cs="Arial"/>
                <w:sz w:val="22"/>
                <w:szCs w:val="22"/>
              </w:rPr>
              <w:t xml:space="preserve"> available to historians studying </w:t>
            </w:r>
            <w:r w:rsidR="00A663DD" w:rsidRPr="00791297">
              <w:rPr>
                <w:rFonts w:cs="Arial"/>
                <w:sz w:val="22"/>
                <w:szCs w:val="22"/>
              </w:rPr>
              <w:t>Licoricia from the medieval period.</w:t>
            </w:r>
          </w:p>
          <w:p w14:paraId="764E6EC9" w14:textId="4CD1EBCC" w:rsidR="00DC70C6" w:rsidRPr="00570039" w:rsidRDefault="00DC70C6" w:rsidP="00DC70C6">
            <w:pPr>
              <w:pStyle w:val="ListParagraph"/>
              <w:numPr>
                <w:ilvl w:val="0"/>
                <w:numId w:val="18"/>
              </w:numPr>
              <w:spacing w:before="120" w:after="60"/>
              <w:rPr>
                <w:rFonts w:eastAsia="Calibri" w:cs="Arial"/>
                <w:sz w:val="22"/>
                <w:szCs w:val="22"/>
                <w:lang w:eastAsia="en-GB"/>
              </w:rPr>
            </w:pPr>
            <w:r w:rsidRPr="00570039">
              <w:rPr>
                <w:rFonts w:eastAsia="Calibri" w:cs="Arial"/>
                <w:sz w:val="22"/>
                <w:szCs w:val="22"/>
                <w:lang w:eastAsia="en-GB"/>
              </w:rPr>
              <w:t>Historians use the language of certainty to reflect how sure they are of their claims based on the strength of evidence.</w:t>
            </w:r>
          </w:p>
          <w:p w14:paraId="181F3809" w14:textId="77777777" w:rsidR="00E73AC5" w:rsidRDefault="00DF4648" w:rsidP="005258E5">
            <w:pPr>
              <w:spacing w:before="120" w:after="60"/>
              <w:rPr>
                <w:rFonts w:cs="Arial"/>
                <w:b/>
                <w:bCs/>
                <w:i/>
                <w:iCs/>
                <w:color w:val="36369C"/>
              </w:rPr>
            </w:pPr>
            <w:r>
              <w:rPr>
                <w:rFonts w:cs="Arial"/>
                <w:i/>
                <w:iCs/>
                <w:color w:val="36369C"/>
                <w:sz w:val="22"/>
                <w:szCs w:val="22"/>
              </w:rPr>
              <w:t xml:space="preserve">Children will build their knowledge of </w:t>
            </w:r>
            <w:r w:rsidR="00E43860">
              <w:rPr>
                <w:rFonts w:cs="Arial"/>
                <w:i/>
                <w:iCs/>
                <w:color w:val="36369C"/>
                <w:sz w:val="22"/>
                <w:szCs w:val="22"/>
              </w:rPr>
              <w:t xml:space="preserve">why some historians consider </w:t>
            </w:r>
            <w:r w:rsidR="00916617">
              <w:rPr>
                <w:rFonts w:cs="Arial"/>
                <w:i/>
                <w:iCs/>
                <w:color w:val="36369C"/>
                <w:sz w:val="22"/>
                <w:szCs w:val="22"/>
              </w:rPr>
              <w:t xml:space="preserve">Licoricia to </w:t>
            </w:r>
            <w:r w:rsidR="00916617" w:rsidRPr="00916617">
              <w:rPr>
                <w:rFonts w:cs="Arial"/>
                <w:b/>
                <w:bCs/>
                <w:i/>
                <w:iCs/>
                <w:color w:val="36369C"/>
              </w:rPr>
              <w:t>be historically significant</w:t>
            </w:r>
            <w:r w:rsidR="00A964C7">
              <w:rPr>
                <w:rFonts w:cs="Arial"/>
                <w:b/>
                <w:bCs/>
                <w:i/>
                <w:iCs/>
                <w:color w:val="36369C"/>
              </w:rPr>
              <w:t xml:space="preserve"> </w:t>
            </w:r>
            <w:r w:rsidR="00FB0649">
              <w:rPr>
                <w:rFonts w:cs="Arial"/>
                <w:b/>
                <w:bCs/>
                <w:i/>
                <w:iCs/>
                <w:color w:val="36369C"/>
              </w:rPr>
              <w:t xml:space="preserve">before creating their own </w:t>
            </w:r>
            <w:r w:rsidR="00151243">
              <w:rPr>
                <w:rFonts w:cs="Arial"/>
                <w:b/>
                <w:bCs/>
                <w:i/>
                <w:iCs/>
                <w:color w:val="36369C"/>
              </w:rPr>
              <w:t>historical account</w:t>
            </w:r>
            <w:r w:rsidR="00A964C7">
              <w:rPr>
                <w:rFonts w:cs="Arial"/>
                <w:b/>
                <w:bCs/>
                <w:i/>
                <w:iCs/>
                <w:color w:val="36369C"/>
              </w:rPr>
              <w:t xml:space="preserve"> </w:t>
            </w:r>
            <w:r w:rsidR="00151243">
              <w:rPr>
                <w:rFonts w:cs="Arial"/>
                <w:b/>
                <w:bCs/>
                <w:i/>
                <w:iCs/>
                <w:color w:val="36369C"/>
              </w:rPr>
              <w:t>in the podcast outcome task.</w:t>
            </w:r>
          </w:p>
          <w:p w14:paraId="3E6445E9" w14:textId="77777777" w:rsidR="00570039" w:rsidRDefault="00570039" w:rsidP="00570039">
            <w:pPr>
              <w:spacing w:before="120" w:after="60"/>
              <w:rPr>
                <w:rFonts w:cs="Arial"/>
                <w:sz w:val="22"/>
                <w:szCs w:val="22"/>
              </w:rPr>
            </w:pPr>
            <w:r>
              <w:rPr>
                <w:rFonts w:cs="Arial"/>
                <w:sz w:val="22"/>
                <w:szCs w:val="22"/>
              </w:rPr>
              <w:lastRenderedPageBreak/>
              <w:t>We want children to know:</w:t>
            </w:r>
          </w:p>
          <w:p w14:paraId="286F60E7" w14:textId="479FE4C4" w:rsidR="00570039" w:rsidRPr="00BF308B" w:rsidRDefault="00570039" w:rsidP="003375FF">
            <w:pPr>
              <w:pStyle w:val="ListParagraph"/>
              <w:numPr>
                <w:ilvl w:val="0"/>
                <w:numId w:val="19"/>
              </w:numPr>
              <w:spacing w:before="120" w:after="60"/>
              <w:rPr>
                <w:rFonts w:cs="Arial"/>
                <w:i/>
                <w:iCs/>
                <w:color w:val="36369C"/>
                <w:sz w:val="22"/>
                <w:szCs w:val="22"/>
              </w:rPr>
            </w:pPr>
            <w:r w:rsidRPr="003375FF">
              <w:rPr>
                <w:rFonts w:cs="Arial"/>
                <w:sz w:val="22"/>
                <w:szCs w:val="22"/>
              </w:rPr>
              <w:t xml:space="preserve">that </w:t>
            </w:r>
            <w:r w:rsidR="003375FF">
              <w:rPr>
                <w:rFonts w:eastAsia="Calibri" w:cs="Arial"/>
                <w:sz w:val="22"/>
                <w:szCs w:val="22"/>
                <w:lang w:eastAsia="en-GB"/>
              </w:rPr>
              <w:t xml:space="preserve">historical significance doesn’t mean importance </w:t>
            </w:r>
            <w:r w:rsidR="001E49AA">
              <w:rPr>
                <w:rFonts w:eastAsia="Calibri" w:cs="Arial"/>
                <w:sz w:val="22"/>
                <w:szCs w:val="22"/>
                <w:lang w:eastAsia="en-GB"/>
              </w:rPr>
              <w:t xml:space="preserve">or being famous. It is something that is ascribed to people and events </w:t>
            </w:r>
            <w:r w:rsidR="00740D73">
              <w:rPr>
                <w:rFonts w:eastAsia="Calibri" w:cs="Arial"/>
                <w:sz w:val="22"/>
                <w:szCs w:val="22"/>
                <w:lang w:eastAsia="en-GB"/>
              </w:rPr>
              <w:t xml:space="preserve">by historians and others – in terms </w:t>
            </w:r>
            <w:r w:rsidR="002A4536">
              <w:rPr>
                <w:rFonts w:eastAsia="Calibri" w:cs="Arial"/>
                <w:sz w:val="22"/>
                <w:szCs w:val="22"/>
                <w:lang w:eastAsia="en-GB"/>
              </w:rPr>
              <w:t xml:space="preserve">of </w:t>
            </w:r>
            <w:r w:rsidR="00740D73">
              <w:rPr>
                <w:rFonts w:eastAsia="Calibri" w:cs="Arial"/>
                <w:sz w:val="22"/>
                <w:szCs w:val="22"/>
                <w:lang w:eastAsia="en-GB"/>
              </w:rPr>
              <w:t xml:space="preserve">why historians think or believe </w:t>
            </w:r>
            <w:r w:rsidR="00BF308B">
              <w:rPr>
                <w:rFonts w:eastAsia="Calibri" w:cs="Arial"/>
                <w:sz w:val="22"/>
                <w:szCs w:val="22"/>
                <w:lang w:eastAsia="en-GB"/>
              </w:rPr>
              <w:t>the people/events are significant in history.</w:t>
            </w:r>
          </w:p>
          <w:p w14:paraId="63F2E241" w14:textId="77777777" w:rsidR="00BF308B" w:rsidRPr="00B856AB" w:rsidRDefault="006270A7" w:rsidP="003375FF">
            <w:pPr>
              <w:pStyle w:val="ListParagraph"/>
              <w:numPr>
                <w:ilvl w:val="0"/>
                <w:numId w:val="19"/>
              </w:numPr>
              <w:spacing w:before="120" w:after="60"/>
              <w:rPr>
                <w:rFonts w:cs="Arial"/>
                <w:color w:val="36369C"/>
                <w:sz w:val="22"/>
                <w:szCs w:val="22"/>
              </w:rPr>
            </w:pPr>
            <w:r w:rsidRPr="006270A7">
              <w:rPr>
                <w:rFonts w:cs="Arial"/>
                <w:sz w:val="22"/>
                <w:szCs w:val="22"/>
              </w:rPr>
              <w:t xml:space="preserve">That the </w:t>
            </w:r>
            <w:r>
              <w:rPr>
                <w:rFonts w:cs="Arial"/>
                <w:sz w:val="22"/>
                <w:szCs w:val="22"/>
              </w:rPr>
              <w:t xml:space="preserve">reasons historians give </w:t>
            </w:r>
            <w:r w:rsidR="00EB4F85">
              <w:rPr>
                <w:rFonts w:cs="Arial"/>
                <w:sz w:val="22"/>
                <w:szCs w:val="22"/>
              </w:rPr>
              <w:t>for significance is based on criteria (unconsciously or consciously).</w:t>
            </w:r>
          </w:p>
          <w:p w14:paraId="543D2B3C" w14:textId="4F483F59" w:rsidR="00B856AB" w:rsidRPr="006270A7" w:rsidRDefault="00B856AB" w:rsidP="003375FF">
            <w:pPr>
              <w:pStyle w:val="ListParagraph"/>
              <w:numPr>
                <w:ilvl w:val="0"/>
                <w:numId w:val="19"/>
              </w:numPr>
              <w:spacing w:before="120" w:after="60"/>
              <w:rPr>
                <w:rFonts w:cs="Arial"/>
                <w:color w:val="36369C"/>
                <w:sz w:val="22"/>
                <w:szCs w:val="22"/>
              </w:rPr>
            </w:pPr>
            <w:r w:rsidRPr="00B856AB">
              <w:rPr>
                <w:rFonts w:cs="Arial"/>
                <w:sz w:val="22"/>
                <w:szCs w:val="22"/>
              </w:rPr>
              <w:t>Different historians</w:t>
            </w:r>
            <w:r>
              <w:rPr>
                <w:rFonts w:cs="Arial"/>
                <w:sz w:val="22"/>
                <w:szCs w:val="22"/>
              </w:rPr>
              <w:t xml:space="preserve"> may emphasise or use different criteria or reasons.</w:t>
            </w:r>
          </w:p>
        </w:tc>
        <w:tc>
          <w:tcPr>
            <w:tcW w:w="5528" w:type="dxa"/>
            <w:shd w:val="clear" w:color="auto" w:fill="FFFFFF" w:themeFill="background1"/>
          </w:tcPr>
          <w:p w14:paraId="49B06E3E" w14:textId="77777777" w:rsidR="00E73AC5" w:rsidRPr="009147D2" w:rsidRDefault="00E73AC5" w:rsidP="005258E5">
            <w:pPr>
              <w:rPr>
                <w:rFonts w:cs="Arial"/>
                <w:i/>
                <w:iCs/>
                <w:color w:val="003399"/>
                <w:sz w:val="22"/>
                <w:szCs w:val="22"/>
              </w:rPr>
            </w:pPr>
          </w:p>
          <w:p w14:paraId="70D3DC37" w14:textId="77777777" w:rsidR="00246525" w:rsidRDefault="00246525" w:rsidP="005258E5">
            <w:pPr>
              <w:spacing w:before="120"/>
              <w:rPr>
                <w:rFonts w:cs="Arial"/>
                <w:i/>
                <w:iCs/>
                <w:sz w:val="22"/>
                <w:szCs w:val="22"/>
              </w:rPr>
            </w:pPr>
          </w:p>
          <w:p w14:paraId="5360EB2C" w14:textId="77777777" w:rsidR="00693E99" w:rsidRPr="00693E99" w:rsidRDefault="00693E99" w:rsidP="005258E5">
            <w:pPr>
              <w:spacing w:before="120"/>
              <w:rPr>
                <w:rFonts w:cs="Arial"/>
                <w:i/>
                <w:iCs/>
                <w:sz w:val="28"/>
                <w:szCs w:val="28"/>
              </w:rPr>
            </w:pPr>
          </w:p>
          <w:p w14:paraId="307F9EF6" w14:textId="77777777" w:rsidR="00693E99" w:rsidRPr="00693E99" w:rsidRDefault="00693E99" w:rsidP="005258E5">
            <w:pPr>
              <w:spacing w:before="120"/>
              <w:rPr>
                <w:rFonts w:cs="Arial"/>
                <w:sz w:val="28"/>
                <w:szCs w:val="28"/>
              </w:rPr>
            </w:pPr>
          </w:p>
          <w:p w14:paraId="10822B60" w14:textId="0AB42EFB" w:rsidR="00E73AC5" w:rsidRPr="00692635" w:rsidRDefault="00E73AC5" w:rsidP="005258E5">
            <w:pPr>
              <w:spacing w:before="120"/>
              <w:rPr>
                <w:rFonts w:cs="Arial"/>
                <w:sz w:val="22"/>
                <w:szCs w:val="22"/>
              </w:rPr>
            </w:pPr>
            <w:r w:rsidRPr="00692635">
              <w:rPr>
                <w:rFonts w:cs="Arial"/>
                <w:sz w:val="22"/>
                <w:szCs w:val="22"/>
              </w:rPr>
              <w:t>Children will show you they know when they:</w:t>
            </w:r>
          </w:p>
          <w:p w14:paraId="6C0DFCDD" w14:textId="1D1543BD" w:rsidR="00E73AC5" w:rsidRPr="00692635" w:rsidRDefault="00584362" w:rsidP="00087347">
            <w:pPr>
              <w:pStyle w:val="ListParagraph"/>
              <w:numPr>
                <w:ilvl w:val="0"/>
                <w:numId w:val="11"/>
              </w:numPr>
              <w:spacing w:before="120"/>
              <w:rPr>
                <w:rFonts w:cs="Arial"/>
                <w:sz w:val="22"/>
                <w:szCs w:val="22"/>
              </w:rPr>
            </w:pPr>
            <w:r>
              <w:rPr>
                <w:rFonts w:cs="Arial"/>
                <w:sz w:val="22"/>
                <w:szCs w:val="22"/>
              </w:rPr>
              <w:t>f</w:t>
            </w:r>
            <w:r w:rsidR="00B14640" w:rsidRPr="00692635">
              <w:rPr>
                <w:rFonts w:cs="Arial"/>
                <w:sz w:val="22"/>
                <w:szCs w:val="22"/>
              </w:rPr>
              <w:t xml:space="preserve">ill in </w:t>
            </w:r>
            <w:r w:rsidR="00533766" w:rsidRPr="00692635">
              <w:rPr>
                <w:rFonts w:cs="Arial"/>
                <w:sz w:val="22"/>
                <w:szCs w:val="22"/>
              </w:rPr>
              <w:t>what</w:t>
            </w:r>
            <w:r w:rsidR="00087347" w:rsidRPr="00692635">
              <w:rPr>
                <w:rFonts w:cs="Arial"/>
                <w:sz w:val="22"/>
                <w:szCs w:val="22"/>
              </w:rPr>
              <w:t xml:space="preserve"> mattered to</w:t>
            </w:r>
            <w:r w:rsidR="00533766" w:rsidRPr="00692635">
              <w:rPr>
                <w:rFonts w:cs="Arial"/>
                <w:sz w:val="22"/>
                <w:szCs w:val="22"/>
              </w:rPr>
              <w:t xml:space="preserve"> different people </w:t>
            </w:r>
            <w:r w:rsidR="000A2AE1" w:rsidRPr="00692635">
              <w:rPr>
                <w:rFonts w:cs="Arial"/>
                <w:sz w:val="22"/>
                <w:szCs w:val="22"/>
              </w:rPr>
              <w:t>in the medieval period</w:t>
            </w:r>
            <w:r w:rsidR="00CB23C1" w:rsidRPr="00692635">
              <w:rPr>
                <w:rFonts w:cs="Arial"/>
                <w:sz w:val="22"/>
                <w:szCs w:val="22"/>
              </w:rPr>
              <w:t xml:space="preserve">: </w:t>
            </w:r>
            <w:r w:rsidR="000A2AE1" w:rsidRPr="00692635">
              <w:rPr>
                <w:rFonts w:cs="Arial"/>
                <w:sz w:val="22"/>
                <w:szCs w:val="22"/>
              </w:rPr>
              <w:t>what th</w:t>
            </w:r>
            <w:r w:rsidR="00CB23C1" w:rsidRPr="00692635">
              <w:rPr>
                <w:rFonts w:cs="Arial"/>
                <w:sz w:val="22"/>
                <w:szCs w:val="22"/>
              </w:rPr>
              <w:t>ey</w:t>
            </w:r>
            <w:r w:rsidR="000A2AE1" w:rsidRPr="00692635">
              <w:rPr>
                <w:rFonts w:cs="Arial"/>
                <w:sz w:val="22"/>
                <w:szCs w:val="22"/>
              </w:rPr>
              <w:t xml:space="preserve"> wanted</w:t>
            </w:r>
            <w:r w:rsidR="00102AC6" w:rsidRPr="00692635">
              <w:rPr>
                <w:rFonts w:cs="Arial"/>
                <w:sz w:val="22"/>
                <w:szCs w:val="22"/>
              </w:rPr>
              <w:t xml:space="preserve"> </w:t>
            </w:r>
            <w:r w:rsidR="001B5688" w:rsidRPr="00692635">
              <w:rPr>
                <w:rFonts w:cs="Arial"/>
                <w:sz w:val="22"/>
                <w:szCs w:val="22"/>
              </w:rPr>
              <w:t>e.g.</w:t>
            </w:r>
            <w:r w:rsidR="00102AC6" w:rsidRPr="00692635">
              <w:rPr>
                <w:rFonts w:cs="Arial"/>
                <w:sz w:val="22"/>
                <w:szCs w:val="22"/>
              </w:rPr>
              <w:t xml:space="preserve"> a good trade deal, </w:t>
            </w:r>
            <w:r w:rsidR="001B5688" w:rsidRPr="00692635">
              <w:rPr>
                <w:rFonts w:cs="Arial"/>
                <w:sz w:val="22"/>
                <w:szCs w:val="22"/>
              </w:rPr>
              <w:t>friendships,</w:t>
            </w:r>
            <w:r w:rsidR="000A2AE1" w:rsidRPr="00692635">
              <w:rPr>
                <w:rFonts w:cs="Arial"/>
                <w:sz w:val="22"/>
                <w:szCs w:val="22"/>
              </w:rPr>
              <w:t xml:space="preserve"> </w:t>
            </w:r>
            <w:r w:rsidR="00533766" w:rsidRPr="00692635">
              <w:rPr>
                <w:rFonts w:cs="Arial"/>
                <w:sz w:val="22"/>
                <w:szCs w:val="22"/>
              </w:rPr>
              <w:t>fear</w:t>
            </w:r>
            <w:r w:rsidR="0041319E" w:rsidRPr="00692635">
              <w:rPr>
                <w:rFonts w:cs="Arial"/>
                <w:sz w:val="22"/>
                <w:szCs w:val="22"/>
              </w:rPr>
              <w:t>s around safety</w:t>
            </w:r>
            <w:r w:rsidR="00533766" w:rsidRPr="00692635">
              <w:rPr>
                <w:rFonts w:cs="Arial"/>
                <w:sz w:val="22"/>
                <w:szCs w:val="22"/>
              </w:rPr>
              <w:t>, and belie</w:t>
            </w:r>
            <w:r w:rsidR="0041319E" w:rsidRPr="00692635">
              <w:rPr>
                <w:rFonts w:cs="Arial"/>
                <w:sz w:val="22"/>
                <w:szCs w:val="22"/>
              </w:rPr>
              <w:t xml:space="preserve">fs of the </w:t>
            </w:r>
            <w:r w:rsidR="00AF6CAA">
              <w:rPr>
                <w:rFonts w:cs="Arial"/>
                <w:sz w:val="22"/>
                <w:szCs w:val="22"/>
              </w:rPr>
              <w:t xml:space="preserve">medieval </w:t>
            </w:r>
            <w:r w:rsidR="0041319E" w:rsidRPr="00692635">
              <w:rPr>
                <w:rFonts w:cs="Arial"/>
                <w:sz w:val="22"/>
                <w:szCs w:val="22"/>
              </w:rPr>
              <w:t xml:space="preserve">Church that Christians should not </w:t>
            </w:r>
            <w:r w:rsidR="00900DCA" w:rsidRPr="00692635">
              <w:rPr>
                <w:rFonts w:cs="Arial"/>
                <w:sz w:val="22"/>
                <w:szCs w:val="22"/>
              </w:rPr>
              <w:t>mix with Jewish people.</w:t>
            </w:r>
          </w:p>
          <w:p w14:paraId="51CD6683" w14:textId="1055A7FE" w:rsidR="00251515" w:rsidRPr="00692635" w:rsidRDefault="0040083B" w:rsidP="00087347">
            <w:pPr>
              <w:pStyle w:val="ListParagraph"/>
              <w:numPr>
                <w:ilvl w:val="0"/>
                <w:numId w:val="11"/>
              </w:numPr>
              <w:spacing w:before="120"/>
              <w:rPr>
                <w:rFonts w:cs="Arial"/>
                <w:sz w:val="22"/>
                <w:szCs w:val="22"/>
              </w:rPr>
            </w:pPr>
            <w:r>
              <w:rPr>
                <w:rFonts w:cs="Arial"/>
                <w:sz w:val="22"/>
                <w:szCs w:val="22"/>
              </w:rPr>
              <w:t>are</w:t>
            </w:r>
            <w:r w:rsidR="00251515" w:rsidRPr="00692635">
              <w:rPr>
                <w:rFonts w:cs="Arial"/>
                <w:sz w:val="22"/>
                <w:szCs w:val="22"/>
              </w:rPr>
              <w:t xml:space="preserve"> able to fill in the table of </w:t>
            </w:r>
            <w:r w:rsidR="0009453B" w:rsidRPr="00692635">
              <w:rPr>
                <w:rFonts w:cs="Arial"/>
                <w:sz w:val="22"/>
                <w:szCs w:val="22"/>
              </w:rPr>
              <w:t xml:space="preserve">concepts such as empires using what they have learned for example, the </w:t>
            </w:r>
            <w:r w:rsidR="0044248B" w:rsidRPr="00692635">
              <w:rPr>
                <w:rFonts w:cs="Arial"/>
                <w:sz w:val="22"/>
                <w:szCs w:val="22"/>
              </w:rPr>
              <w:t>Angevin Empire</w:t>
            </w:r>
            <w:r w:rsidR="00EC3CB7">
              <w:rPr>
                <w:rFonts w:cs="Arial"/>
                <w:sz w:val="22"/>
                <w:szCs w:val="22"/>
              </w:rPr>
              <w:t xml:space="preserve"> </w:t>
            </w:r>
            <w:r w:rsidR="00EC3CB7">
              <w:rPr>
                <w:rFonts w:cs="Arial"/>
                <w:sz w:val="22"/>
                <w:szCs w:val="22"/>
              </w:rPr>
              <w:t>w</w:t>
            </w:r>
            <w:r w:rsidR="00EC3CB7" w:rsidRPr="00692635">
              <w:rPr>
                <w:rFonts w:cs="Arial"/>
                <w:sz w:val="22"/>
                <w:szCs w:val="22"/>
              </w:rPr>
              <w:t>ith support from the teacher</w:t>
            </w:r>
            <w:r w:rsidR="00EC3CB7">
              <w:rPr>
                <w:rFonts w:cs="Arial"/>
                <w:sz w:val="22"/>
                <w:szCs w:val="22"/>
              </w:rPr>
              <w:t>.</w:t>
            </w:r>
          </w:p>
          <w:p w14:paraId="6FAA8E63" w14:textId="77777777" w:rsidR="00E73AC5" w:rsidRPr="00692635" w:rsidRDefault="00E73AC5" w:rsidP="005258E5">
            <w:pPr>
              <w:shd w:val="clear" w:color="auto" w:fill="FFFFFF" w:themeFill="background1"/>
              <w:spacing w:before="120"/>
              <w:rPr>
                <w:rFonts w:cs="Arial"/>
                <w:sz w:val="22"/>
                <w:szCs w:val="22"/>
              </w:rPr>
            </w:pPr>
          </w:p>
          <w:p w14:paraId="063356F1" w14:textId="77777777" w:rsidR="00246525" w:rsidRPr="00692635" w:rsidRDefault="00246525" w:rsidP="005258E5">
            <w:pPr>
              <w:shd w:val="clear" w:color="auto" w:fill="FFFFFF" w:themeFill="background1"/>
              <w:spacing w:before="120"/>
              <w:rPr>
                <w:rFonts w:cs="Arial"/>
                <w:sz w:val="22"/>
                <w:szCs w:val="22"/>
              </w:rPr>
            </w:pPr>
          </w:p>
          <w:p w14:paraId="276BCA6F" w14:textId="77777777" w:rsidR="00246525" w:rsidRPr="00692635" w:rsidRDefault="00246525" w:rsidP="005258E5">
            <w:pPr>
              <w:shd w:val="clear" w:color="auto" w:fill="FFFFFF" w:themeFill="background1"/>
              <w:spacing w:before="120"/>
              <w:rPr>
                <w:rFonts w:cs="Arial"/>
                <w:sz w:val="22"/>
                <w:szCs w:val="22"/>
              </w:rPr>
            </w:pPr>
          </w:p>
          <w:p w14:paraId="06D9BD4A" w14:textId="77777777" w:rsidR="00246525" w:rsidRDefault="00246525" w:rsidP="005258E5">
            <w:pPr>
              <w:shd w:val="clear" w:color="auto" w:fill="FFFFFF" w:themeFill="background1"/>
              <w:spacing w:before="120"/>
              <w:rPr>
                <w:rFonts w:cs="Arial"/>
                <w:sz w:val="22"/>
                <w:szCs w:val="22"/>
              </w:rPr>
            </w:pPr>
          </w:p>
          <w:p w14:paraId="4EAA9084" w14:textId="77777777" w:rsidR="006050B6" w:rsidRPr="00EC3CB7" w:rsidRDefault="006050B6" w:rsidP="005258E5">
            <w:pPr>
              <w:shd w:val="clear" w:color="auto" w:fill="FFFFFF" w:themeFill="background1"/>
              <w:spacing w:before="120"/>
              <w:rPr>
                <w:rFonts w:cs="Arial"/>
                <w:sz w:val="40"/>
                <w:szCs w:val="40"/>
              </w:rPr>
            </w:pPr>
          </w:p>
          <w:p w14:paraId="7CCBC942" w14:textId="5B2F8E3A" w:rsidR="00893B7F" w:rsidRPr="00692635" w:rsidRDefault="006050B6" w:rsidP="00893B7F">
            <w:pPr>
              <w:shd w:val="clear" w:color="auto" w:fill="FFFFFF" w:themeFill="background1"/>
              <w:spacing w:before="120"/>
              <w:rPr>
                <w:rFonts w:cs="Arial"/>
                <w:sz w:val="22"/>
                <w:szCs w:val="22"/>
              </w:rPr>
            </w:pPr>
            <w:r w:rsidRPr="006050B6">
              <w:rPr>
                <w:rFonts w:cs="Arial"/>
                <w:sz w:val="22"/>
                <w:szCs w:val="22"/>
              </w:rPr>
              <w:t>Children will show you they know when</w:t>
            </w:r>
            <w:r w:rsidR="00584362">
              <w:rPr>
                <w:rFonts w:cs="Arial"/>
                <w:sz w:val="22"/>
                <w:szCs w:val="22"/>
              </w:rPr>
              <w:t xml:space="preserve"> they</w:t>
            </w:r>
            <w:r w:rsidRPr="006050B6">
              <w:rPr>
                <w:rFonts w:cs="Arial"/>
                <w:sz w:val="22"/>
                <w:szCs w:val="22"/>
              </w:rPr>
              <w:t>:</w:t>
            </w:r>
          </w:p>
          <w:p w14:paraId="65F49BF3" w14:textId="4A702B19" w:rsidR="00E73AC5" w:rsidRPr="00692635" w:rsidRDefault="00183BA0" w:rsidP="00151243">
            <w:pPr>
              <w:pStyle w:val="ListParagraph"/>
              <w:numPr>
                <w:ilvl w:val="0"/>
                <w:numId w:val="11"/>
              </w:numPr>
              <w:shd w:val="clear" w:color="auto" w:fill="FFFFFF" w:themeFill="background1"/>
              <w:spacing w:before="120"/>
              <w:rPr>
                <w:rFonts w:cs="Arial"/>
                <w:sz w:val="22"/>
                <w:szCs w:val="22"/>
              </w:rPr>
            </w:pPr>
            <w:r>
              <w:rPr>
                <w:rFonts w:cs="Arial"/>
                <w:sz w:val="22"/>
                <w:szCs w:val="22"/>
              </w:rPr>
              <w:t xml:space="preserve">answer correctly on </w:t>
            </w:r>
            <w:r w:rsidR="00155DBA" w:rsidRPr="00692635">
              <w:rPr>
                <w:rFonts w:cs="Arial"/>
                <w:sz w:val="22"/>
                <w:szCs w:val="22"/>
              </w:rPr>
              <w:t xml:space="preserve">whose perspective </w:t>
            </w:r>
            <w:r w:rsidR="00BB34AF" w:rsidRPr="00692635">
              <w:rPr>
                <w:rFonts w:cs="Arial"/>
                <w:sz w:val="22"/>
                <w:szCs w:val="22"/>
              </w:rPr>
              <w:t>the</w:t>
            </w:r>
            <w:r w:rsidR="00155DBA" w:rsidRPr="00692635">
              <w:rPr>
                <w:rFonts w:cs="Arial"/>
                <w:sz w:val="22"/>
                <w:szCs w:val="22"/>
              </w:rPr>
              <w:t xml:space="preserve"> part of the story </w:t>
            </w:r>
            <w:r w:rsidR="00BB34AF" w:rsidRPr="00692635">
              <w:rPr>
                <w:rFonts w:cs="Arial"/>
                <w:sz w:val="22"/>
                <w:szCs w:val="22"/>
              </w:rPr>
              <w:t>is</w:t>
            </w:r>
            <w:r>
              <w:rPr>
                <w:rFonts w:cs="Arial"/>
                <w:sz w:val="22"/>
                <w:szCs w:val="22"/>
              </w:rPr>
              <w:t xml:space="preserve"> written</w:t>
            </w:r>
            <w:r w:rsidR="00BB34AF" w:rsidRPr="00692635">
              <w:rPr>
                <w:rFonts w:cs="Arial"/>
                <w:sz w:val="22"/>
                <w:szCs w:val="22"/>
              </w:rPr>
              <w:t xml:space="preserve"> from</w:t>
            </w:r>
            <w:r w:rsidR="00D96738" w:rsidRPr="00692635">
              <w:rPr>
                <w:rFonts w:cs="Arial"/>
                <w:sz w:val="22"/>
                <w:szCs w:val="22"/>
              </w:rPr>
              <w:t xml:space="preserve"> and consider where the author has used their imagination or been selective.</w:t>
            </w:r>
          </w:p>
          <w:p w14:paraId="740F9822" w14:textId="77777777" w:rsidR="00E73AC5" w:rsidRPr="00692635" w:rsidRDefault="00E73AC5" w:rsidP="005258E5">
            <w:pPr>
              <w:shd w:val="clear" w:color="auto" w:fill="FFFFFF" w:themeFill="background1"/>
              <w:spacing w:before="120"/>
              <w:rPr>
                <w:rFonts w:cs="Arial"/>
                <w:sz w:val="22"/>
                <w:szCs w:val="22"/>
              </w:rPr>
            </w:pPr>
          </w:p>
          <w:p w14:paraId="3CCFB762" w14:textId="77777777" w:rsidR="00044253" w:rsidRPr="00692635" w:rsidRDefault="00044253" w:rsidP="005258E5">
            <w:pPr>
              <w:shd w:val="clear" w:color="auto" w:fill="FFFFFF" w:themeFill="background1"/>
              <w:spacing w:before="120"/>
              <w:rPr>
                <w:rFonts w:cs="Arial"/>
                <w:sz w:val="22"/>
                <w:szCs w:val="22"/>
              </w:rPr>
            </w:pPr>
          </w:p>
          <w:p w14:paraId="2BB1DFB8" w14:textId="77777777" w:rsidR="00044253" w:rsidRPr="00692635" w:rsidRDefault="00044253" w:rsidP="005258E5">
            <w:pPr>
              <w:shd w:val="clear" w:color="auto" w:fill="FFFFFF" w:themeFill="background1"/>
              <w:spacing w:before="120"/>
              <w:rPr>
                <w:rFonts w:cs="Arial"/>
                <w:sz w:val="22"/>
                <w:szCs w:val="22"/>
              </w:rPr>
            </w:pPr>
          </w:p>
          <w:p w14:paraId="7518F892" w14:textId="77777777" w:rsidR="00044253" w:rsidRPr="00692635" w:rsidRDefault="00044253" w:rsidP="005258E5">
            <w:pPr>
              <w:shd w:val="clear" w:color="auto" w:fill="FFFFFF" w:themeFill="background1"/>
              <w:spacing w:before="120"/>
              <w:rPr>
                <w:rFonts w:cs="Arial"/>
                <w:sz w:val="22"/>
                <w:szCs w:val="22"/>
              </w:rPr>
            </w:pPr>
          </w:p>
          <w:p w14:paraId="089BD6B9" w14:textId="77777777" w:rsidR="00044253" w:rsidRDefault="00044253" w:rsidP="005258E5">
            <w:pPr>
              <w:shd w:val="clear" w:color="auto" w:fill="FFFFFF" w:themeFill="background1"/>
              <w:spacing w:before="120"/>
              <w:rPr>
                <w:rFonts w:cs="Arial"/>
                <w:sz w:val="22"/>
                <w:szCs w:val="22"/>
              </w:rPr>
            </w:pPr>
          </w:p>
          <w:p w14:paraId="27A5CC42" w14:textId="77777777" w:rsidR="00A86079" w:rsidRPr="00A86079" w:rsidRDefault="00A86079" w:rsidP="005258E5">
            <w:pPr>
              <w:shd w:val="clear" w:color="auto" w:fill="FFFFFF" w:themeFill="background1"/>
              <w:spacing w:before="120"/>
              <w:rPr>
                <w:rFonts w:cs="Arial"/>
                <w:sz w:val="8"/>
                <w:szCs w:val="8"/>
              </w:rPr>
            </w:pPr>
          </w:p>
          <w:p w14:paraId="57A12963" w14:textId="77777777" w:rsidR="00844168" w:rsidRPr="00692635" w:rsidRDefault="00844168" w:rsidP="003A4B20">
            <w:pPr>
              <w:shd w:val="clear" w:color="auto" w:fill="FFFFFF" w:themeFill="background1"/>
              <w:spacing w:before="120"/>
              <w:rPr>
                <w:rFonts w:cs="Arial"/>
                <w:sz w:val="22"/>
                <w:szCs w:val="22"/>
              </w:rPr>
            </w:pPr>
          </w:p>
          <w:p w14:paraId="0CF1BA17" w14:textId="77777777" w:rsidR="00A206E1" w:rsidRDefault="00A206E1" w:rsidP="003A4B20">
            <w:pPr>
              <w:shd w:val="clear" w:color="auto" w:fill="FFFFFF" w:themeFill="background1"/>
              <w:spacing w:before="120"/>
              <w:rPr>
                <w:rFonts w:cs="Arial"/>
                <w:i/>
                <w:iCs/>
                <w:sz w:val="22"/>
                <w:szCs w:val="22"/>
              </w:rPr>
            </w:pPr>
          </w:p>
          <w:p w14:paraId="0210BE15" w14:textId="2B8D1B5E" w:rsidR="00A206E1" w:rsidRPr="00A206E1" w:rsidRDefault="00A206E1" w:rsidP="00A206E1">
            <w:pPr>
              <w:shd w:val="clear" w:color="auto" w:fill="FFFFFF" w:themeFill="background1"/>
              <w:spacing w:before="120"/>
              <w:rPr>
                <w:rFonts w:cs="Arial"/>
                <w:sz w:val="22"/>
                <w:szCs w:val="22"/>
              </w:rPr>
            </w:pPr>
            <w:r w:rsidRPr="00A206E1">
              <w:rPr>
                <w:rFonts w:cs="Arial"/>
                <w:sz w:val="22"/>
                <w:szCs w:val="22"/>
              </w:rPr>
              <w:t>Children will show you they know when</w:t>
            </w:r>
            <w:r w:rsidR="00A04971">
              <w:rPr>
                <w:rFonts w:cs="Arial"/>
                <w:sz w:val="22"/>
                <w:szCs w:val="22"/>
              </w:rPr>
              <w:t xml:space="preserve"> they</w:t>
            </w:r>
            <w:r w:rsidRPr="00A206E1">
              <w:rPr>
                <w:rFonts w:cs="Arial"/>
                <w:sz w:val="22"/>
                <w:szCs w:val="22"/>
              </w:rPr>
              <w:t>:</w:t>
            </w:r>
          </w:p>
          <w:p w14:paraId="1FF63F4D" w14:textId="5F5FA9A2" w:rsidR="00B82797" w:rsidRDefault="003A4B20" w:rsidP="009B5CD8">
            <w:pPr>
              <w:pStyle w:val="ListParagraph"/>
              <w:numPr>
                <w:ilvl w:val="0"/>
                <w:numId w:val="11"/>
              </w:numPr>
              <w:shd w:val="clear" w:color="auto" w:fill="FFFFFF" w:themeFill="background1"/>
              <w:spacing w:before="120"/>
              <w:rPr>
                <w:rFonts w:cs="Arial"/>
                <w:sz w:val="22"/>
                <w:szCs w:val="22"/>
              </w:rPr>
            </w:pPr>
            <w:r w:rsidRPr="0054610C">
              <w:rPr>
                <w:rFonts w:cs="Arial"/>
                <w:sz w:val="22"/>
                <w:szCs w:val="22"/>
              </w:rPr>
              <w:t>sort the claims made by historian Suzanne Bartlet on</w:t>
            </w:r>
            <w:r w:rsidR="00844168" w:rsidRPr="0054610C">
              <w:rPr>
                <w:rFonts w:cs="Arial"/>
                <w:sz w:val="22"/>
                <w:szCs w:val="22"/>
              </w:rPr>
              <w:t>to the line of certainty</w:t>
            </w:r>
            <w:r w:rsidR="00FE3E28" w:rsidRPr="0054610C">
              <w:rPr>
                <w:rFonts w:cs="Arial"/>
                <w:sz w:val="22"/>
                <w:szCs w:val="22"/>
              </w:rPr>
              <w:t xml:space="preserve">, </w:t>
            </w:r>
            <w:r w:rsidR="0047361A" w:rsidRPr="0054610C">
              <w:rPr>
                <w:rFonts w:cs="Arial"/>
                <w:sz w:val="22"/>
                <w:szCs w:val="22"/>
              </w:rPr>
              <w:t>verbalise their explanation using the language prompts</w:t>
            </w:r>
            <w:r w:rsidR="00893B7F" w:rsidRPr="0054610C">
              <w:rPr>
                <w:rFonts w:cs="Arial"/>
                <w:sz w:val="22"/>
                <w:szCs w:val="22"/>
              </w:rPr>
              <w:t xml:space="preserve"> and explain i</w:t>
            </w:r>
            <w:r w:rsidR="00E20C93" w:rsidRPr="0054610C">
              <w:rPr>
                <w:rFonts w:cs="Arial"/>
                <w:sz w:val="22"/>
                <w:szCs w:val="22"/>
              </w:rPr>
              <w:t>n</w:t>
            </w:r>
            <w:r w:rsidR="00893B7F" w:rsidRPr="0054610C">
              <w:rPr>
                <w:rFonts w:cs="Arial"/>
                <w:sz w:val="22"/>
                <w:szCs w:val="22"/>
              </w:rPr>
              <w:t xml:space="preserve"> writing what historians are and are not certain about.</w:t>
            </w:r>
          </w:p>
          <w:p w14:paraId="01BED44A" w14:textId="77777777" w:rsidR="004D5463" w:rsidRPr="004D5463" w:rsidRDefault="004D5463" w:rsidP="004D5463">
            <w:pPr>
              <w:shd w:val="clear" w:color="auto" w:fill="FFFFFF" w:themeFill="background1"/>
              <w:spacing w:before="120"/>
              <w:rPr>
                <w:rFonts w:cs="Arial"/>
                <w:sz w:val="22"/>
                <w:szCs w:val="22"/>
              </w:rPr>
            </w:pPr>
          </w:p>
          <w:p w14:paraId="0A831882" w14:textId="6C6EA881" w:rsidR="00044253" w:rsidRPr="001D402E" w:rsidRDefault="00A04971" w:rsidP="001D402E">
            <w:pPr>
              <w:pStyle w:val="ListParagraph"/>
              <w:numPr>
                <w:ilvl w:val="0"/>
                <w:numId w:val="11"/>
              </w:numPr>
              <w:shd w:val="clear" w:color="auto" w:fill="FFFFFF" w:themeFill="background1"/>
              <w:spacing w:before="120"/>
              <w:rPr>
                <w:rFonts w:cs="Arial"/>
                <w:sz w:val="22"/>
                <w:szCs w:val="22"/>
              </w:rPr>
            </w:pPr>
            <w:r>
              <w:rPr>
                <w:rFonts w:cs="Arial"/>
                <w:sz w:val="22"/>
                <w:szCs w:val="22"/>
              </w:rPr>
              <w:t>c</w:t>
            </w:r>
            <w:r w:rsidR="006C1BE2" w:rsidRPr="001D402E">
              <w:rPr>
                <w:rFonts w:cs="Arial"/>
                <w:sz w:val="22"/>
                <w:szCs w:val="22"/>
              </w:rPr>
              <w:t xml:space="preserve">reate their own account </w:t>
            </w:r>
            <w:r w:rsidR="00F02AFD">
              <w:rPr>
                <w:rFonts w:cs="Arial"/>
                <w:sz w:val="22"/>
                <w:szCs w:val="22"/>
              </w:rPr>
              <w:t>of</w:t>
            </w:r>
            <w:r w:rsidR="006C1BE2" w:rsidRPr="001D402E">
              <w:rPr>
                <w:rFonts w:cs="Arial"/>
                <w:sz w:val="22"/>
                <w:szCs w:val="22"/>
              </w:rPr>
              <w:t xml:space="preserve"> the life of Licoricia </w:t>
            </w:r>
            <w:r w:rsidR="00E76D9D" w:rsidRPr="001D402E">
              <w:rPr>
                <w:rFonts w:cs="Arial"/>
                <w:sz w:val="22"/>
                <w:szCs w:val="22"/>
              </w:rPr>
              <w:t>including what historians are/</w:t>
            </w:r>
            <w:r w:rsidR="002F7431" w:rsidRPr="001D402E">
              <w:rPr>
                <w:rFonts w:cs="Arial"/>
                <w:sz w:val="22"/>
                <w:szCs w:val="22"/>
              </w:rPr>
              <w:t>are not</w:t>
            </w:r>
            <w:r w:rsidR="00E76D9D" w:rsidRPr="001D402E">
              <w:rPr>
                <w:rFonts w:cs="Arial"/>
                <w:sz w:val="22"/>
                <w:szCs w:val="22"/>
              </w:rPr>
              <w:t xml:space="preserve"> certain</w:t>
            </w:r>
            <w:r w:rsidR="00532631">
              <w:rPr>
                <w:rFonts w:cs="Arial"/>
                <w:sz w:val="22"/>
                <w:szCs w:val="22"/>
              </w:rPr>
              <w:t xml:space="preserve"> about.</w:t>
            </w:r>
          </w:p>
          <w:p w14:paraId="7EC8ED9C" w14:textId="77777777" w:rsidR="00E73AC5" w:rsidRDefault="00E73AC5" w:rsidP="00F83E92">
            <w:pPr>
              <w:shd w:val="clear" w:color="auto" w:fill="FFFFFF" w:themeFill="background1"/>
              <w:spacing w:before="120"/>
              <w:rPr>
                <w:rFonts w:cs="Arial"/>
                <w:i/>
                <w:iCs/>
                <w:color w:val="003399"/>
                <w:sz w:val="22"/>
                <w:szCs w:val="22"/>
              </w:rPr>
            </w:pPr>
          </w:p>
          <w:p w14:paraId="11CDEA3B" w14:textId="77777777" w:rsidR="006050B6" w:rsidRDefault="006050B6" w:rsidP="00F83E92">
            <w:pPr>
              <w:shd w:val="clear" w:color="auto" w:fill="FFFFFF" w:themeFill="background1"/>
              <w:spacing w:before="120"/>
              <w:rPr>
                <w:rFonts w:cs="Arial"/>
                <w:i/>
                <w:iCs/>
                <w:color w:val="003399"/>
                <w:sz w:val="22"/>
                <w:szCs w:val="22"/>
              </w:rPr>
            </w:pPr>
          </w:p>
          <w:p w14:paraId="3C240A5A" w14:textId="77777777" w:rsidR="006050B6" w:rsidRDefault="006050B6" w:rsidP="00F83E92">
            <w:pPr>
              <w:shd w:val="clear" w:color="auto" w:fill="FFFFFF" w:themeFill="background1"/>
              <w:spacing w:before="120"/>
              <w:rPr>
                <w:rFonts w:cs="Arial"/>
                <w:i/>
                <w:iCs/>
                <w:color w:val="003399"/>
                <w:sz w:val="22"/>
                <w:szCs w:val="22"/>
              </w:rPr>
            </w:pPr>
          </w:p>
          <w:p w14:paraId="229DDA0D" w14:textId="77777777" w:rsidR="006050B6" w:rsidRDefault="006050B6" w:rsidP="00F83E92">
            <w:pPr>
              <w:shd w:val="clear" w:color="auto" w:fill="FFFFFF" w:themeFill="background1"/>
              <w:spacing w:before="120"/>
              <w:rPr>
                <w:rFonts w:cs="Arial"/>
                <w:i/>
                <w:iCs/>
                <w:color w:val="003399"/>
                <w:sz w:val="22"/>
                <w:szCs w:val="22"/>
              </w:rPr>
            </w:pPr>
          </w:p>
          <w:p w14:paraId="109FDDAF" w14:textId="77777777" w:rsidR="00A206E1" w:rsidRPr="00692635" w:rsidRDefault="00A206E1" w:rsidP="00A206E1">
            <w:pPr>
              <w:spacing w:before="120"/>
              <w:rPr>
                <w:rFonts w:cs="Arial"/>
                <w:sz w:val="22"/>
                <w:szCs w:val="22"/>
              </w:rPr>
            </w:pPr>
            <w:r w:rsidRPr="00692635">
              <w:rPr>
                <w:rFonts w:cs="Arial"/>
                <w:sz w:val="22"/>
                <w:szCs w:val="22"/>
              </w:rPr>
              <w:lastRenderedPageBreak/>
              <w:t>Children will show you they know when:</w:t>
            </w:r>
          </w:p>
          <w:p w14:paraId="5C616221" w14:textId="5EEB088E" w:rsidR="001601BC" w:rsidRDefault="001601BC" w:rsidP="003D3074">
            <w:pPr>
              <w:pStyle w:val="ListParagraph"/>
              <w:numPr>
                <w:ilvl w:val="0"/>
                <w:numId w:val="20"/>
              </w:numPr>
              <w:shd w:val="clear" w:color="auto" w:fill="FFFFFF" w:themeFill="background1"/>
              <w:spacing w:before="120"/>
              <w:rPr>
                <w:rFonts w:cs="Arial"/>
                <w:sz w:val="22"/>
                <w:szCs w:val="22"/>
              </w:rPr>
            </w:pPr>
            <w:r>
              <w:rPr>
                <w:rFonts w:cs="Arial"/>
                <w:sz w:val="22"/>
                <w:szCs w:val="22"/>
              </w:rPr>
              <w:t>t</w:t>
            </w:r>
            <w:r w:rsidR="003C3214" w:rsidRPr="003C3214">
              <w:rPr>
                <w:rFonts w:cs="Arial"/>
                <w:sz w:val="22"/>
                <w:szCs w:val="22"/>
              </w:rPr>
              <w:t>he children identify reasons why the historians</w:t>
            </w:r>
            <w:r w:rsidR="003C3214">
              <w:rPr>
                <w:rFonts w:cs="Arial"/>
                <w:sz w:val="22"/>
                <w:szCs w:val="22"/>
              </w:rPr>
              <w:t xml:space="preserve"> think Licoricia is historically significant using the 5 Rs</w:t>
            </w:r>
            <w:r>
              <w:rPr>
                <w:rFonts w:cs="Arial"/>
                <w:sz w:val="22"/>
                <w:szCs w:val="22"/>
              </w:rPr>
              <w:t xml:space="preserve"> during the guided reading</w:t>
            </w:r>
            <w:r w:rsidR="004F1DEA">
              <w:rPr>
                <w:rFonts w:cs="Arial"/>
                <w:sz w:val="22"/>
                <w:szCs w:val="22"/>
              </w:rPr>
              <w:t>.</w:t>
            </w:r>
          </w:p>
          <w:p w14:paraId="7E0EBE9B" w14:textId="1654D1C7" w:rsidR="006050B6" w:rsidRPr="003C3214" w:rsidRDefault="001601BC" w:rsidP="003D3074">
            <w:pPr>
              <w:pStyle w:val="ListParagraph"/>
              <w:numPr>
                <w:ilvl w:val="0"/>
                <w:numId w:val="20"/>
              </w:numPr>
              <w:shd w:val="clear" w:color="auto" w:fill="FFFFFF" w:themeFill="background1"/>
              <w:spacing w:before="120"/>
              <w:rPr>
                <w:rFonts w:cs="Arial"/>
                <w:sz w:val="22"/>
                <w:szCs w:val="22"/>
              </w:rPr>
            </w:pPr>
            <w:r>
              <w:rPr>
                <w:rFonts w:cs="Arial"/>
                <w:sz w:val="22"/>
                <w:szCs w:val="22"/>
              </w:rPr>
              <w:t xml:space="preserve">they </w:t>
            </w:r>
            <w:r w:rsidR="00216E23">
              <w:rPr>
                <w:rFonts w:cs="Arial"/>
                <w:sz w:val="22"/>
                <w:szCs w:val="22"/>
              </w:rPr>
              <w:t>explain why some historians today think that Licoricia is significant in their podcast.</w:t>
            </w:r>
          </w:p>
          <w:p w14:paraId="729F9749" w14:textId="77777777" w:rsidR="006050B6" w:rsidRDefault="006050B6" w:rsidP="00F83E92">
            <w:pPr>
              <w:shd w:val="clear" w:color="auto" w:fill="FFFFFF" w:themeFill="background1"/>
              <w:spacing w:before="120"/>
              <w:rPr>
                <w:rFonts w:cs="Arial"/>
                <w:i/>
                <w:iCs/>
                <w:color w:val="003399"/>
                <w:sz w:val="22"/>
                <w:szCs w:val="22"/>
              </w:rPr>
            </w:pPr>
          </w:p>
          <w:p w14:paraId="154C4EE9" w14:textId="77777777" w:rsidR="006050B6" w:rsidRPr="009147D2" w:rsidRDefault="006050B6" w:rsidP="00F83E92">
            <w:pPr>
              <w:shd w:val="clear" w:color="auto" w:fill="FFFFFF" w:themeFill="background1"/>
              <w:spacing w:before="120"/>
              <w:rPr>
                <w:rFonts w:cs="Arial"/>
                <w:i/>
                <w:iCs/>
                <w:color w:val="003399"/>
                <w:sz w:val="22"/>
                <w:szCs w:val="22"/>
              </w:rPr>
            </w:pPr>
          </w:p>
        </w:tc>
      </w:tr>
      <w:tr w:rsidR="00E73AC5" w14:paraId="0C13AD93" w14:textId="77777777" w:rsidTr="001B5688">
        <w:trPr>
          <w:trHeight w:val="4615"/>
        </w:trPr>
        <w:tc>
          <w:tcPr>
            <w:tcW w:w="5529" w:type="dxa"/>
            <w:tcBorders>
              <w:bottom w:val="single" w:sz="4" w:space="0" w:color="auto"/>
            </w:tcBorders>
            <w:shd w:val="clear" w:color="auto" w:fill="FFFFFF" w:themeFill="background1"/>
          </w:tcPr>
          <w:p w14:paraId="4C2068A4" w14:textId="77777777" w:rsidR="00E73AC5" w:rsidRDefault="00E73AC5" w:rsidP="005258E5">
            <w:pPr>
              <w:rPr>
                <w:rFonts w:cs="Arial"/>
                <w:b/>
                <w:bCs/>
                <w:iCs/>
                <w:color w:val="000000"/>
              </w:rPr>
            </w:pPr>
            <w:r w:rsidRPr="00962011">
              <w:rPr>
                <w:rFonts w:cs="Arial"/>
                <w:b/>
                <w:bCs/>
                <w:iCs/>
                <w:color w:val="000000"/>
              </w:rPr>
              <w:lastRenderedPageBreak/>
              <w:t>Kn</w:t>
            </w:r>
            <w:r>
              <w:rPr>
                <w:rFonts w:cs="Arial"/>
                <w:b/>
                <w:bCs/>
                <w:iCs/>
                <w:color w:val="000000"/>
              </w:rPr>
              <w:t>o</w:t>
            </w:r>
            <w:r w:rsidRPr="00962011">
              <w:rPr>
                <w:rFonts w:cs="Arial"/>
                <w:b/>
                <w:bCs/>
                <w:iCs/>
                <w:color w:val="000000"/>
              </w:rPr>
              <w:t>wledge specific vocabulary</w:t>
            </w:r>
            <w:r>
              <w:rPr>
                <w:rFonts w:cs="Arial"/>
                <w:b/>
                <w:bCs/>
                <w:iCs/>
                <w:color w:val="000000"/>
              </w:rPr>
              <w:t>:</w:t>
            </w:r>
          </w:p>
          <w:p w14:paraId="125B43CE" w14:textId="77777777" w:rsidR="00E73AC5" w:rsidRPr="009147D2" w:rsidRDefault="00E73AC5" w:rsidP="005258E5">
            <w:pPr>
              <w:spacing w:after="120"/>
              <w:rPr>
                <w:rFonts w:cs="Arial"/>
                <w:i/>
                <w:color w:val="0070C0"/>
                <w:sz w:val="22"/>
                <w:szCs w:val="22"/>
              </w:rPr>
            </w:pPr>
            <w:r w:rsidRPr="009147D2">
              <w:rPr>
                <w:rFonts w:cs="Arial"/>
                <w:i/>
                <w:color w:val="0070C0"/>
                <w:sz w:val="22"/>
                <w:szCs w:val="22"/>
              </w:rPr>
              <w:t>Key terms</w:t>
            </w:r>
          </w:p>
          <w:p w14:paraId="3C85E7E5" w14:textId="05D20259" w:rsidR="00E73AC5" w:rsidRPr="009147D2" w:rsidRDefault="000F480C" w:rsidP="005258E5">
            <w:pPr>
              <w:spacing w:after="120"/>
              <w:rPr>
                <w:rFonts w:cs="Arial"/>
                <w:i/>
                <w:color w:val="000000"/>
                <w:sz w:val="22"/>
                <w:szCs w:val="22"/>
              </w:rPr>
            </w:pPr>
            <w:r>
              <w:rPr>
                <w:rFonts w:cs="Arial"/>
                <w:i/>
                <w:color w:val="000000"/>
                <w:sz w:val="22"/>
                <w:szCs w:val="22"/>
              </w:rPr>
              <w:t>The Church (as a</w:t>
            </w:r>
            <w:r w:rsidR="00DA2214">
              <w:rPr>
                <w:rFonts w:cs="Arial"/>
                <w:i/>
                <w:color w:val="000000"/>
                <w:sz w:val="22"/>
                <w:szCs w:val="22"/>
              </w:rPr>
              <w:t xml:space="preserve"> medieval</w:t>
            </w:r>
            <w:r>
              <w:rPr>
                <w:rFonts w:cs="Arial"/>
                <w:i/>
                <w:color w:val="000000"/>
                <w:sz w:val="22"/>
                <w:szCs w:val="22"/>
              </w:rPr>
              <w:t xml:space="preserve"> institution not a building), </w:t>
            </w:r>
            <w:r w:rsidR="00F82E1C">
              <w:rPr>
                <w:rFonts w:cs="Arial"/>
                <w:i/>
                <w:color w:val="000000"/>
                <w:sz w:val="22"/>
                <w:szCs w:val="22"/>
              </w:rPr>
              <w:t>saints</w:t>
            </w:r>
            <w:r w:rsidR="00B73182">
              <w:rPr>
                <w:rFonts w:cs="Arial"/>
                <w:i/>
                <w:color w:val="000000"/>
                <w:sz w:val="22"/>
                <w:szCs w:val="22"/>
              </w:rPr>
              <w:t xml:space="preserve">, </w:t>
            </w:r>
            <w:r w:rsidR="00F82BF6">
              <w:rPr>
                <w:rFonts w:cs="Arial"/>
                <w:i/>
                <w:color w:val="000000"/>
                <w:sz w:val="22"/>
                <w:szCs w:val="22"/>
              </w:rPr>
              <w:t xml:space="preserve">convert, </w:t>
            </w:r>
            <w:r w:rsidR="00B73182">
              <w:rPr>
                <w:rFonts w:cs="Arial"/>
                <w:i/>
                <w:color w:val="000000"/>
                <w:sz w:val="22"/>
                <w:szCs w:val="22"/>
              </w:rPr>
              <w:t xml:space="preserve">Hannukah, dreidel, </w:t>
            </w:r>
            <w:r w:rsidR="00AF72C3">
              <w:rPr>
                <w:rFonts w:cs="Arial"/>
                <w:i/>
                <w:color w:val="000000"/>
                <w:sz w:val="22"/>
                <w:szCs w:val="22"/>
              </w:rPr>
              <w:t xml:space="preserve">tallage, </w:t>
            </w:r>
            <w:r w:rsidR="00D3140F">
              <w:rPr>
                <w:rFonts w:cs="Arial"/>
                <w:i/>
                <w:color w:val="000000"/>
                <w:sz w:val="22"/>
                <w:szCs w:val="22"/>
              </w:rPr>
              <w:t xml:space="preserve">castle, </w:t>
            </w:r>
            <w:r w:rsidR="00CF268D">
              <w:rPr>
                <w:rFonts w:cs="Arial"/>
                <w:i/>
                <w:color w:val="000000"/>
                <w:sz w:val="22"/>
                <w:szCs w:val="22"/>
              </w:rPr>
              <w:t>royal residence, royal court, entourag</w:t>
            </w:r>
            <w:r w:rsidR="00F12B5E">
              <w:rPr>
                <w:rFonts w:cs="Arial"/>
                <w:i/>
                <w:color w:val="000000"/>
                <w:sz w:val="22"/>
                <w:szCs w:val="22"/>
              </w:rPr>
              <w:t>e, pilgrimage.</w:t>
            </w:r>
          </w:p>
          <w:p w14:paraId="781E059E" w14:textId="77777777" w:rsidR="00E73AC5" w:rsidRPr="009147D2" w:rsidRDefault="00E73AC5" w:rsidP="005258E5">
            <w:pPr>
              <w:spacing w:after="120"/>
              <w:rPr>
                <w:rFonts w:cs="Arial"/>
                <w:i/>
                <w:color w:val="0070C0"/>
                <w:sz w:val="22"/>
                <w:szCs w:val="22"/>
              </w:rPr>
            </w:pPr>
            <w:r w:rsidRPr="009147D2">
              <w:rPr>
                <w:rFonts w:cs="Arial"/>
                <w:i/>
                <w:color w:val="0070C0"/>
                <w:sz w:val="22"/>
                <w:szCs w:val="22"/>
              </w:rPr>
              <w:t>Substantive Concepts</w:t>
            </w:r>
          </w:p>
          <w:p w14:paraId="32CA7EE7" w14:textId="13314E96" w:rsidR="00E73AC5" w:rsidRPr="009147D2" w:rsidRDefault="00411764" w:rsidP="005258E5">
            <w:pPr>
              <w:spacing w:after="120"/>
              <w:rPr>
                <w:rFonts w:cs="Arial"/>
                <w:i/>
                <w:color w:val="000000"/>
                <w:sz w:val="22"/>
                <w:szCs w:val="22"/>
              </w:rPr>
            </w:pPr>
            <w:r>
              <w:rPr>
                <w:rFonts w:cs="Arial"/>
                <w:i/>
                <w:color w:val="000000"/>
                <w:sz w:val="22"/>
                <w:szCs w:val="22"/>
              </w:rPr>
              <w:t>Empire</w:t>
            </w:r>
            <w:r w:rsidR="0096058F">
              <w:rPr>
                <w:rFonts w:cs="Arial"/>
                <w:i/>
                <w:color w:val="000000"/>
                <w:sz w:val="22"/>
                <w:szCs w:val="22"/>
              </w:rPr>
              <w:t>, kingdom, m</w:t>
            </w:r>
            <w:r w:rsidR="00E73AC5" w:rsidRPr="009147D2">
              <w:rPr>
                <w:rFonts w:cs="Arial"/>
                <w:i/>
                <w:color w:val="000000"/>
                <w:sz w:val="22"/>
                <w:szCs w:val="22"/>
              </w:rPr>
              <w:t>igrat</w:t>
            </w:r>
            <w:r>
              <w:rPr>
                <w:rFonts w:cs="Arial"/>
                <w:i/>
                <w:color w:val="000000"/>
                <w:sz w:val="22"/>
                <w:szCs w:val="22"/>
              </w:rPr>
              <w:t>ion</w:t>
            </w:r>
            <w:r w:rsidR="00E73AC5" w:rsidRPr="009147D2">
              <w:rPr>
                <w:rFonts w:cs="Arial"/>
                <w:i/>
                <w:color w:val="000000"/>
                <w:sz w:val="22"/>
                <w:szCs w:val="22"/>
              </w:rPr>
              <w:t>, inva</w:t>
            </w:r>
            <w:r w:rsidR="0096058F">
              <w:rPr>
                <w:rFonts w:cs="Arial"/>
                <w:i/>
                <w:color w:val="000000"/>
                <w:sz w:val="22"/>
                <w:szCs w:val="22"/>
              </w:rPr>
              <w:t>sion</w:t>
            </w:r>
            <w:r w:rsidR="00E73AC5" w:rsidRPr="009147D2">
              <w:rPr>
                <w:rFonts w:cs="Arial"/>
                <w:i/>
                <w:color w:val="000000"/>
                <w:sz w:val="22"/>
                <w:szCs w:val="22"/>
              </w:rPr>
              <w:t xml:space="preserve">, power, </w:t>
            </w:r>
            <w:r w:rsidR="008A05CE">
              <w:rPr>
                <w:rFonts w:cs="Arial"/>
                <w:i/>
                <w:color w:val="000000"/>
                <w:sz w:val="22"/>
                <w:szCs w:val="22"/>
              </w:rPr>
              <w:t>c</w:t>
            </w:r>
            <w:r w:rsidR="001968A8">
              <w:rPr>
                <w:rFonts w:cs="Arial"/>
                <w:i/>
                <w:color w:val="000000"/>
                <w:sz w:val="22"/>
                <w:szCs w:val="22"/>
              </w:rPr>
              <w:t xml:space="preserve">ivil </w:t>
            </w:r>
            <w:r w:rsidR="008A05CE">
              <w:rPr>
                <w:rFonts w:cs="Arial"/>
                <w:i/>
                <w:color w:val="000000"/>
                <w:sz w:val="22"/>
                <w:szCs w:val="22"/>
              </w:rPr>
              <w:t>w</w:t>
            </w:r>
            <w:r w:rsidR="001968A8">
              <w:rPr>
                <w:rFonts w:cs="Arial"/>
                <w:i/>
                <w:color w:val="000000"/>
                <w:sz w:val="22"/>
                <w:szCs w:val="22"/>
              </w:rPr>
              <w:t>ar,</w:t>
            </w:r>
            <w:r w:rsidR="008A05CE">
              <w:rPr>
                <w:rFonts w:cs="Arial"/>
                <w:i/>
                <w:color w:val="000000"/>
                <w:sz w:val="22"/>
                <w:szCs w:val="22"/>
              </w:rPr>
              <w:t xml:space="preserve"> rebellion,</w:t>
            </w:r>
            <w:r w:rsidR="001968A8">
              <w:rPr>
                <w:rFonts w:cs="Arial"/>
                <w:i/>
                <w:color w:val="000000"/>
                <w:sz w:val="22"/>
                <w:szCs w:val="22"/>
              </w:rPr>
              <w:t xml:space="preserve"> </w:t>
            </w:r>
            <w:r w:rsidR="00E73AC5" w:rsidRPr="009147D2">
              <w:rPr>
                <w:rFonts w:cs="Arial"/>
                <w:i/>
                <w:color w:val="000000"/>
                <w:sz w:val="22"/>
                <w:szCs w:val="22"/>
              </w:rPr>
              <w:t>religion</w:t>
            </w:r>
            <w:r w:rsidR="00D725E9">
              <w:rPr>
                <w:rFonts w:cs="Arial"/>
                <w:i/>
                <w:color w:val="000000"/>
                <w:sz w:val="22"/>
                <w:szCs w:val="22"/>
              </w:rPr>
              <w:t>/belief</w:t>
            </w:r>
            <w:r w:rsidR="00E73AC5" w:rsidRPr="009147D2">
              <w:rPr>
                <w:rFonts w:cs="Arial"/>
                <w:i/>
                <w:color w:val="000000"/>
                <w:sz w:val="22"/>
                <w:szCs w:val="22"/>
              </w:rPr>
              <w:t xml:space="preserve">, </w:t>
            </w:r>
            <w:r w:rsidR="00D725E9">
              <w:rPr>
                <w:rFonts w:cs="Arial"/>
                <w:i/>
                <w:color w:val="000000"/>
                <w:sz w:val="22"/>
                <w:szCs w:val="22"/>
              </w:rPr>
              <w:t>hardships</w:t>
            </w:r>
            <w:r w:rsidR="000F480C">
              <w:rPr>
                <w:rFonts w:cs="Arial"/>
                <w:i/>
                <w:color w:val="000000"/>
                <w:sz w:val="22"/>
                <w:szCs w:val="22"/>
              </w:rPr>
              <w:t>, dangers, trade and travel</w:t>
            </w:r>
          </w:p>
          <w:p w14:paraId="1D732B2D" w14:textId="77777777" w:rsidR="00E73AC5" w:rsidRPr="009147D2" w:rsidRDefault="00E73AC5" w:rsidP="005258E5">
            <w:pPr>
              <w:spacing w:after="120"/>
              <w:rPr>
                <w:rFonts w:cs="Arial"/>
                <w:i/>
                <w:color w:val="0070C0"/>
                <w:sz w:val="22"/>
                <w:szCs w:val="22"/>
              </w:rPr>
            </w:pPr>
            <w:r w:rsidRPr="009147D2">
              <w:rPr>
                <w:rFonts w:cs="Arial"/>
                <w:i/>
                <w:color w:val="0070C0"/>
                <w:sz w:val="22"/>
                <w:szCs w:val="22"/>
              </w:rPr>
              <w:t xml:space="preserve">Disciplinary language </w:t>
            </w:r>
          </w:p>
          <w:p w14:paraId="58BAE110" w14:textId="77777777" w:rsidR="008E1331" w:rsidRDefault="008505EF" w:rsidP="005258E5">
            <w:pPr>
              <w:spacing w:after="120"/>
              <w:rPr>
                <w:rFonts w:cs="Arial"/>
                <w:i/>
                <w:color w:val="000000"/>
                <w:sz w:val="22"/>
                <w:szCs w:val="22"/>
              </w:rPr>
            </w:pPr>
            <w:r>
              <w:rPr>
                <w:rFonts w:cs="Arial"/>
                <w:i/>
                <w:color w:val="000000"/>
                <w:sz w:val="22"/>
                <w:szCs w:val="22"/>
              </w:rPr>
              <w:t xml:space="preserve">Source, evidence, enquiry, </w:t>
            </w:r>
            <w:r w:rsidR="008E1331">
              <w:rPr>
                <w:rFonts w:cs="Arial"/>
                <w:i/>
                <w:color w:val="000000"/>
                <w:sz w:val="22"/>
                <w:szCs w:val="22"/>
              </w:rPr>
              <w:t>archive, historical fiction, story/narrative, perspective/voice.</w:t>
            </w:r>
          </w:p>
          <w:p w14:paraId="3EA54E1B" w14:textId="3C7EE449" w:rsidR="00E73AC5" w:rsidRPr="00962011" w:rsidRDefault="008505EF" w:rsidP="008E60CE">
            <w:pPr>
              <w:spacing w:after="120"/>
              <w:rPr>
                <w:rFonts w:cs="Arial"/>
                <w:b/>
                <w:bCs/>
                <w:iCs/>
                <w:color w:val="000000"/>
              </w:rPr>
            </w:pPr>
            <w:r>
              <w:rPr>
                <w:rFonts w:cs="Arial"/>
                <w:i/>
                <w:color w:val="000000"/>
                <w:sz w:val="22"/>
                <w:szCs w:val="22"/>
              </w:rPr>
              <w:t>n</w:t>
            </w:r>
            <w:r w:rsidR="00F45408">
              <w:rPr>
                <w:rFonts w:cs="Arial"/>
                <w:i/>
                <w:color w:val="000000"/>
                <w:sz w:val="22"/>
                <w:szCs w:val="22"/>
              </w:rPr>
              <w:t>o evidence, unsure, p</w:t>
            </w:r>
            <w:r w:rsidR="004E2EDC">
              <w:rPr>
                <w:rFonts w:cs="Arial"/>
                <w:i/>
                <w:color w:val="000000"/>
                <w:sz w:val="22"/>
                <w:szCs w:val="22"/>
              </w:rPr>
              <w:t>ossible, likely, sure</w:t>
            </w:r>
            <w:r w:rsidR="00F45408">
              <w:rPr>
                <w:rFonts w:cs="Arial"/>
                <w:i/>
                <w:color w:val="000000"/>
                <w:sz w:val="22"/>
                <w:szCs w:val="22"/>
              </w:rPr>
              <w:t xml:space="preserve">. </w:t>
            </w:r>
            <w:r>
              <w:rPr>
                <w:rFonts w:cs="Arial"/>
                <w:i/>
                <w:color w:val="000000"/>
                <w:sz w:val="22"/>
                <w:szCs w:val="22"/>
              </w:rPr>
              <w:t>c</w:t>
            </w:r>
            <w:r w:rsidR="00F45408">
              <w:rPr>
                <w:rFonts w:cs="Arial"/>
                <w:i/>
                <w:color w:val="000000"/>
                <w:sz w:val="22"/>
                <w:szCs w:val="22"/>
              </w:rPr>
              <w:t>ertain</w:t>
            </w:r>
            <w:r w:rsidR="008E60CE">
              <w:rPr>
                <w:rFonts w:cs="Arial"/>
                <w:i/>
                <w:color w:val="000000"/>
                <w:sz w:val="22"/>
                <w:szCs w:val="22"/>
              </w:rPr>
              <w:t>.</w:t>
            </w:r>
          </w:p>
        </w:tc>
        <w:tc>
          <w:tcPr>
            <w:tcW w:w="5528" w:type="dxa"/>
            <w:shd w:val="clear" w:color="auto" w:fill="FFFFFF" w:themeFill="background1"/>
          </w:tcPr>
          <w:p w14:paraId="66B22491" w14:textId="6744A56B" w:rsidR="00E73AC5" w:rsidRDefault="00E73AC5" w:rsidP="005258E5">
            <w:pPr>
              <w:rPr>
                <w:rFonts w:cs="Arial"/>
                <w:b/>
                <w:bCs/>
                <w:iCs/>
              </w:rPr>
            </w:pPr>
            <w:r w:rsidRPr="002E2274">
              <w:rPr>
                <w:rFonts w:cs="Arial"/>
                <w:b/>
                <w:bCs/>
                <w:iCs/>
              </w:rPr>
              <w:t xml:space="preserve">Resources/visits: </w:t>
            </w:r>
          </w:p>
          <w:p w14:paraId="0B2EDFC8" w14:textId="77777777" w:rsidR="00407422" w:rsidRPr="002E2274" w:rsidRDefault="00407422" w:rsidP="005258E5">
            <w:pPr>
              <w:rPr>
                <w:rFonts w:cs="Arial"/>
                <w:b/>
                <w:bCs/>
                <w:iCs/>
              </w:rPr>
            </w:pPr>
          </w:p>
          <w:p w14:paraId="5B31C8CF" w14:textId="674D3D67" w:rsidR="00E73AC5" w:rsidRPr="009147D2" w:rsidRDefault="008C04B1" w:rsidP="005258E5">
            <w:pPr>
              <w:spacing w:after="120"/>
              <w:rPr>
                <w:rFonts w:cs="Arial"/>
                <w:iCs/>
                <w:color w:val="000000"/>
                <w:sz w:val="22"/>
                <w:szCs w:val="22"/>
              </w:rPr>
            </w:pPr>
            <w:r>
              <w:rPr>
                <w:rFonts w:cs="Arial"/>
                <w:iCs/>
                <w:color w:val="000000"/>
                <w:sz w:val="22"/>
                <w:szCs w:val="22"/>
              </w:rPr>
              <w:t xml:space="preserve">2 </w:t>
            </w:r>
            <w:r w:rsidR="00E73AC5" w:rsidRPr="009147D2">
              <w:rPr>
                <w:rFonts w:cs="Arial"/>
                <w:iCs/>
                <w:color w:val="000000"/>
                <w:sz w:val="22"/>
                <w:szCs w:val="22"/>
              </w:rPr>
              <w:t>PowerPoint</w:t>
            </w:r>
            <w:r w:rsidR="00370482">
              <w:rPr>
                <w:rFonts w:cs="Arial"/>
                <w:iCs/>
                <w:color w:val="000000"/>
                <w:sz w:val="22"/>
                <w:szCs w:val="22"/>
              </w:rPr>
              <w:t>s</w:t>
            </w:r>
            <w:r w:rsidR="00E73AC5" w:rsidRPr="009147D2">
              <w:rPr>
                <w:rFonts w:cs="Arial"/>
                <w:iCs/>
                <w:color w:val="000000"/>
                <w:sz w:val="22"/>
                <w:szCs w:val="22"/>
              </w:rPr>
              <w:t xml:space="preserve">: Enquiry </w:t>
            </w:r>
            <w:r w:rsidR="008179EB">
              <w:rPr>
                <w:rFonts w:cs="Arial"/>
                <w:iCs/>
                <w:color w:val="000000"/>
                <w:sz w:val="22"/>
                <w:szCs w:val="22"/>
              </w:rPr>
              <w:t>2</w:t>
            </w:r>
            <w:r w:rsidR="00E73AC5" w:rsidRPr="009147D2">
              <w:rPr>
                <w:rFonts w:cs="Arial"/>
                <w:iCs/>
                <w:color w:val="000000"/>
                <w:sz w:val="22"/>
                <w:szCs w:val="22"/>
              </w:rPr>
              <w:t xml:space="preserve"> </w:t>
            </w:r>
            <w:r w:rsidR="00370482">
              <w:rPr>
                <w:rFonts w:cs="Arial"/>
                <w:i/>
                <w:color w:val="000000"/>
                <w:sz w:val="22"/>
                <w:szCs w:val="22"/>
              </w:rPr>
              <w:t xml:space="preserve">What can the story of Licoricia reveal about the medieval </w:t>
            </w:r>
            <w:r w:rsidR="001B5688">
              <w:rPr>
                <w:rFonts w:cs="Arial"/>
                <w:i/>
                <w:color w:val="000000"/>
                <w:sz w:val="22"/>
                <w:szCs w:val="22"/>
              </w:rPr>
              <w:t>world</w:t>
            </w:r>
            <w:r w:rsidR="001B5688">
              <w:rPr>
                <w:rFonts w:cs="Arial"/>
                <w:iCs/>
                <w:color w:val="000000"/>
                <w:sz w:val="22"/>
                <w:szCs w:val="22"/>
              </w:rPr>
              <w:t>?</w:t>
            </w:r>
            <w:r w:rsidR="0091233A">
              <w:rPr>
                <w:rFonts w:cs="Arial"/>
                <w:iCs/>
                <w:color w:val="000000"/>
                <w:sz w:val="22"/>
                <w:szCs w:val="22"/>
              </w:rPr>
              <w:t xml:space="preserve"> </w:t>
            </w:r>
            <w:r w:rsidR="00370482">
              <w:rPr>
                <w:rFonts w:cs="Arial"/>
                <w:iCs/>
                <w:color w:val="000000"/>
                <w:sz w:val="22"/>
                <w:szCs w:val="22"/>
              </w:rPr>
              <w:t xml:space="preserve">Step </w:t>
            </w:r>
            <w:r>
              <w:rPr>
                <w:rFonts w:cs="Arial"/>
                <w:iCs/>
                <w:color w:val="000000"/>
                <w:sz w:val="22"/>
                <w:szCs w:val="22"/>
              </w:rPr>
              <w:t>1&amp;2 and Step 3&amp;4.</w:t>
            </w:r>
            <w:r w:rsidR="0091233A">
              <w:rPr>
                <w:rFonts w:cs="Arial"/>
                <w:i/>
                <w:color w:val="000000"/>
                <w:sz w:val="22"/>
                <w:szCs w:val="22"/>
              </w:rPr>
              <w:t xml:space="preserve"> </w:t>
            </w:r>
            <w:r w:rsidR="0091233A" w:rsidRPr="009147D2">
              <w:rPr>
                <w:rFonts w:cs="Arial"/>
                <w:iCs/>
                <w:color w:val="000000"/>
                <w:sz w:val="22"/>
                <w:szCs w:val="22"/>
              </w:rPr>
              <w:t>(teaching resources and worksheets).</w:t>
            </w:r>
          </w:p>
          <w:p w14:paraId="1FF189E3" w14:textId="77777777" w:rsidR="00E73AC5" w:rsidRPr="00F12D32" w:rsidRDefault="00E73AC5" w:rsidP="005258E5">
            <w:pPr>
              <w:spacing w:after="120"/>
              <w:rPr>
                <w:rFonts w:cs="Arial"/>
                <w:b/>
                <w:bCs/>
                <w:iCs/>
                <w:color w:val="000000"/>
              </w:rPr>
            </w:pPr>
            <w:r w:rsidRPr="00F12D32">
              <w:rPr>
                <w:rFonts w:cs="Arial"/>
                <w:b/>
                <w:bCs/>
                <w:iCs/>
                <w:color w:val="000000"/>
              </w:rPr>
              <w:t xml:space="preserve">Visits </w:t>
            </w:r>
          </w:p>
          <w:p w14:paraId="10439765" w14:textId="77777777" w:rsidR="00E73AC5" w:rsidRPr="003A37C8" w:rsidRDefault="00E73AC5" w:rsidP="005258E5">
            <w:pPr>
              <w:spacing w:after="120"/>
              <w:rPr>
                <w:rFonts w:cs="Arial"/>
                <w:iCs/>
                <w:color w:val="000000"/>
              </w:rPr>
            </w:pPr>
            <w:r w:rsidRPr="009147D2">
              <w:rPr>
                <w:rFonts w:cs="Arial"/>
                <w:iCs/>
                <w:color w:val="000000"/>
                <w:sz w:val="22"/>
                <w:szCs w:val="22"/>
              </w:rPr>
              <w:t>Children can visit Winchester Cathedral, Winchester Castle’s Great Hall, Winchester’s medieval buildings in Winchester city centre and the statue of Licoricia by the Ark Centre which are all in close proximity to one another. Winchester museum is also worth a visit while you are there.</w:t>
            </w:r>
          </w:p>
        </w:tc>
      </w:tr>
    </w:tbl>
    <w:p w14:paraId="67E164D5" w14:textId="77777777" w:rsidR="00E73AC5" w:rsidRDefault="00E73AC5">
      <w:pPr>
        <w:rPr>
          <w:sz w:val="4"/>
          <w:szCs w:val="16"/>
        </w:rPr>
      </w:pPr>
    </w:p>
    <w:p w14:paraId="353F4A0A" w14:textId="77777777" w:rsidR="00E73AC5" w:rsidRDefault="00E73AC5">
      <w:pPr>
        <w:rPr>
          <w:sz w:val="4"/>
          <w:szCs w:val="16"/>
        </w:rPr>
      </w:pPr>
    </w:p>
    <w:p w14:paraId="4C8B5D66" w14:textId="77777777" w:rsidR="00E73AC5" w:rsidRDefault="00E73AC5">
      <w:pPr>
        <w:rPr>
          <w:sz w:val="4"/>
          <w:szCs w:val="16"/>
        </w:rPr>
      </w:pPr>
    </w:p>
    <w:p w14:paraId="02D312FF" w14:textId="77777777" w:rsidR="00E73AC5" w:rsidRDefault="00E73AC5">
      <w:pPr>
        <w:rPr>
          <w:sz w:val="4"/>
          <w:szCs w:val="16"/>
        </w:rPr>
      </w:pPr>
    </w:p>
    <w:p w14:paraId="0335C666" w14:textId="77777777" w:rsidR="00E73AC5" w:rsidRDefault="00E73AC5">
      <w:pPr>
        <w:rPr>
          <w:sz w:val="4"/>
          <w:szCs w:val="16"/>
        </w:rPr>
      </w:pPr>
    </w:p>
    <w:tbl>
      <w:tblPr>
        <w:tblStyle w:val="TableGrid"/>
        <w:tblW w:w="11105" w:type="dxa"/>
        <w:tblInd w:w="-289" w:type="dxa"/>
        <w:shd w:val="clear" w:color="auto" w:fill="FFFFFF" w:themeFill="background1"/>
        <w:tblLook w:val="04A0" w:firstRow="1" w:lastRow="0" w:firstColumn="1" w:lastColumn="0" w:noHBand="0" w:noVBand="1"/>
      </w:tblPr>
      <w:tblGrid>
        <w:gridCol w:w="11105"/>
      </w:tblGrid>
      <w:tr w:rsidR="00EC6A78" w14:paraId="752501CD" w14:textId="77777777" w:rsidTr="001B5688">
        <w:trPr>
          <w:trHeight w:val="841"/>
        </w:trPr>
        <w:tc>
          <w:tcPr>
            <w:tcW w:w="11105" w:type="dxa"/>
            <w:shd w:val="clear" w:color="auto" w:fill="FFFFFF" w:themeFill="background1"/>
            <w:vAlign w:val="center"/>
          </w:tcPr>
          <w:p w14:paraId="2E83BF38" w14:textId="60822574" w:rsidR="00EC6A78" w:rsidRPr="00CB1A8E" w:rsidRDefault="000A7D8E" w:rsidP="00EC6A78">
            <w:pPr>
              <w:spacing w:after="60"/>
              <w:rPr>
                <w:rFonts w:cs="Arial"/>
                <w:b/>
              </w:rPr>
            </w:pPr>
            <w:r>
              <w:rPr>
                <w:rFonts w:cs="Arial"/>
                <w:b/>
              </w:rPr>
              <w:t xml:space="preserve">Essential </w:t>
            </w:r>
            <w:r w:rsidR="00EC6A78" w:rsidRPr="00CB1A8E">
              <w:rPr>
                <w:rFonts w:cs="Arial"/>
                <w:b/>
              </w:rPr>
              <w:t>Teacher knowledge</w:t>
            </w:r>
          </w:p>
          <w:p w14:paraId="61EF4B34" w14:textId="734D8D72" w:rsidR="00EC6A78" w:rsidRPr="00DF7399" w:rsidRDefault="00EC6A78" w:rsidP="00EC6A78">
            <w:pPr>
              <w:spacing w:after="60"/>
              <w:rPr>
                <w:rFonts w:cs="Arial"/>
                <w:b/>
                <w:color w:val="4472C4" w:themeColor="accent1"/>
              </w:rPr>
            </w:pPr>
            <w:r w:rsidRPr="00DF7399">
              <w:rPr>
                <w:rFonts w:cs="Arial"/>
                <w:b/>
                <w:color w:val="4472C4" w:themeColor="accent1"/>
              </w:rPr>
              <w:t>Ten things you should know before teaching this unit</w:t>
            </w:r>
            <w:r w:rsidR="000A7D8E">
              <w:rPr>
                <w:rFonts w:cs="Arial"/>
                <w:b/>
                <w:color w:val="4472C4" w:themeColor="accent1"/>
              </w:rPr>
              <w:t>:</w:t>
            </w:r>
          </w:p>
          <w:p w14:paraId="3424F68A" w14:textId="1EC11340" w:rsidR="00EC6A78" w:rsidRPr="00C8286E" w:rsidRDefault="00EC6A78" w:rsidP="00EC6A78">
            <w:pPr>
              <w:pStyle w:val="ListParagraph"/>
              <w:numPr>
                <w:ilvl w:val="0"/>
                <w:numId w:val="12"/>
              </w:numPr>
              <w:spacing w:after="60"/>
              <w:rPr>
                <w:rFonts w:cs="Arial"/>
                <w:bCs/>
                <w:color w:val="000000"/>
                <w:sz w:val="22"/>
                <w:szCs w:val="22"/>
              </w:rPr>
            </w:pPr>
            <w:r w:rsidRPr="00C8286E">
              <w:rPr>
                <w:rFonts w:cs="Arial"/>
                <w:b/>
                <w:color w:val="000000"/>
                <w:sz w:val="22"/>
                <w:szCs w:val="22"/>
              </w:rPr>
              <w:t xml:space="preserve">The Unique </w:t>
            </w:r>
            <w:r w:rsidR="005D658A">
              <w:rPr>
                <w:rFonts w:cs="Arial"/>
                <w:b/>
                <w:color w:val="000000"/>
                <w:sz w:val="22"/>
                <w:szCs w:val="22"/>
              </w:rPr>
              <w:t>p</w:t>
            </w:r>
            <w:r w:rsidRPr="00C8286E">
              <w:rPr>
                <w:rFonts w:cs="Arial"/>
                <w:b/>
                <w:color w:val="000000"/>
                <w:sz w:val="22"/>
                <w:szCs w:val="22"/>
              </w:rPr>
              <w:t>osition of Jews in medieval society:</w:t>
            </w:r>
            <w:r w:rsidRPr="00C8286E">
              <w:rPr>
                <w:rFonts w:cs="Arial"/>
                <w:bCs/>
                <w:color w:val="000000"/>
                <w:sz w:val="22"/>
                <w:szCs w:val="22"/>
              </w:rPr>
              <w:t xml:space="preserve"> After the Norman invasion in 1066, French Jews were encouraged to settle in England to encourage trade and allow the king to raise finance at a time when borrowing from fellow Christians was considered a sin (although not if from the Pope’s Italian financiers!). They were granted permission to live in England with the king’s protection in return for payment of tallages (special taxes) demanded from the Jewish community by the king personally and arbitrarily for his private purse. If any Jew </w:t>
            </w:r>
            <w:r w:rsidR="00552667" w:rsidRPr="00C8286E">
              <w:rPr>
                <w:rFonts w:cs="Arial"/>
                <w:bCs/>
                <w:color w:val="000000"/>
                <w:sz w:val="22"/>
                <w:szCs w:val="22"/>
              </w:rPr>
              <w:t>refused,</w:t>
            </w:r>
            <w:r w:rsidRPr="00C8286E">
              <w:rPr>
                <w:rFonts w:cs="Arial"/>
                <w:bCs/>
                <w:color w:val="000000"/>
                <w:sz w:val="22"/>
                <w:szCs w:val="22"/>
              </w:rPr>
              <w:t xml:space="preserve"> he would be arrested and his property taken. </w:t>
            </w:r>
            <w:r w:rsidR="00552667" w:rsidRPr="00C8286E">
              <w:rPr>
                <w:rFonts w:cs="Arial"/>
                <w:bCs/>
                <w:color w:val="000000"/>
                <w:sz w:val="22"/>
                <w:szCs w:val="22"/>
              </w:rPr>
              <w:t>Christians</w:t>
            </w:r>
            <w:r w:rsidRPr="00C8286E">
              <w:rPr>
                <w:rFonts w:cs="Arial"/>
                <w:bCs/>
                <w:color w:val="000000"/>
                <w:sz w:val="22"/>
                <w:szCs w:val="22"/>
              </w:rPr>
              <w:t xml:space="preserve"> had more rights: Any taxes had to be agreed by parliament and the king </w:t>
            </w:r>
            <w:r w:rsidR="002F7431" w:rsidRPr="00C8286E">
              <w:rPr>
                <w:rFonts w:cs="Arial"/>
                <w:bCs/>
                <w:color w:val="000000"/>
                <w:sz w:val="22"/>
                <w:szCs w:val="22"/>
              </w:rPr>
              <w:t>did not</w:t>
            </w:r>
            <w:r w:rsidRPr="00C8286E">
              <w:rPr>
                <w:rFonts w:cs="Arial"/>
                <w:bCs/>
                <w:color w:val="000000"/>
                <w:sz w:val="22"/>
                <w:szCs w:val="22"/>
              </w:rPr>
              <w:t xml:space="preserve"> have the right to arrest or imprison without a fair trial (according to the Magna Carta reissued by Henry III) whereas Jews were his property and servants. Any property they owned had to be registered with the king. Jews were outside of the jurisdiction of the city courts but could seek redress only in the royal courts which is why medieval royal documents record Lioricia advocating for her rights and arguing cases in the king’s court as a capable litigator. It is also why the king often imprisoned the entire Jewish community until one of his crippling tallages were paid. </w:t>
            </w:r>
            <w:r w:rsidR="005D382B">
              <w:rPr>
                <w:rFonts w:cs="Arial"/>
                <w:bCs/>
                <w:color w:val="000000"/>
                <w:sz w:val="22"/>
                <w:szCs w:val="22"/>
              </w:rPr>
              <w:t>In 1290</w:t>
            </w:r>
            <w:r w:rsidR="008C27D7">
              <w:rPr>
                <w:rFonts w:cs="Arial"/>
                <w:bCs/>
                <w:color w:val="000000"/>
                <w:sz w:val="22"/>
                <w:szCs w:val="22"/>
              </w:rPr>
              <w:t>,</w:t>
            </w:r>
            <w:r w:rsidR="005D382B" w:rsidRPr="00C8286E">
              <w:rPr>
                <w:rFonts w:cs="Arial"/>
                <w:bCs/>
                <w:color w:val="000000"/>
                <w:sz w:val="22"/>
                <w:szCs w:val="22"/>
              </w:rPr>
              <w:t xml:space="preserve"> they </w:t>
            </w:r>
            <w:r w:rsidR="001B5688" w:rsidRPr="00C8286E">
              <w:rPr>
                <w:rFonts w:cs="Arial"/>
                <w:bCs/>
                <w:color w:val="000000"/>
                <w:sz w:val="22"/>
                <w:szCs w:val="22"/>
              </w:rPr>
              <w:t>were ordered</w:t>
            </w:r>
            <w:r w:rsidR="005D382B" w:rsidRPr="00C8286E">
              <w:rPr>
                <w:rFonts w:cs="Arial"/>
                <w:bCs/>
                <w:color w:val="000000"/>
                <w:sz w:val="22"/>
                <w:szCs w:val="22"/>
              </w:rPr>
              <w:t xml:space="preserve"> to leave England by King Edward I </w:t>
            </w:r>
            <w:r w:rsidR="005D382B">
              <w:rPr>
                <w:rFonts w:cs="Arial"/>
                <w:bCs/>
                <w:color w:val="000000"/>
                <w:sz w:val="22"/>
                <w:szCs w:val="22"/>
              </w:rPr>
              <w:t xml:space="preserve">at the </w:t>
            </w:r>
            <w:r w:rsidR="005D382B" w:rsidRPr="00C8286E">
              <w:rPr>
                <w:rFonts w:cs="Arial"/>
                <w:bCs/>
                <w:color w:val="000000"/>
                <w:sz w:val="22"/>
                <w:szCs w:val="22"/>
              </w:rPr>
              <w:t>ur</w:t>
            </w:r>
            <w:r w:rsidR="005D382B">
              <w:rPr>
                <w:rFonts w:cs="Arial"/>
                <w:bCs/>
                <w:color w:val="000000"/>
                <w:sz w:val="22"/>
                <w:szCs w:val="22"/>
              </w:rPr>
              <w:t>ging of</w:t>
            </w:r>
            <w:r w:rsidR="005D382B" w:rsidRPr="00C8286E">
              <w:rPr>
                <w:rFonts w:cs="Arial"/>
                <w:bCs/>
                <w:color w:val="000000"/>
                <w:sz w:val="22"/>
                <w:szCs w:val="22"/>
              </w:rPr>
              <w:t xml:space="preserve"> his nobles and the Church.</w:t>
            </w:r>
          </w:p>
          <w:p w14:paraId="0912CE26" w14:textId="3ADEACF1" w:rsidR="00EC6A78" w:rsidRPr="00C8286E" w:rsidRDefault="00EC6A78" w:rsidP="00EC6A78">
            <w:pPr>
              <w:pStyle w:val="ListParagraph"/>
              <w:numPr>
                <w:ilvl w:val="0"/>
                <w:numId w:val="12"/>
              </w:numPr>
              <w:spacing w:after="60"/>
              <w:rPr>
                <w:rFonts w:cs="Arial"/>
                <w:bCs/>
                <w:color w:val="000000"/>
                <w:sz w:val="22"/>
                <w:szCs w:val="22"/>
              </w:rPr>
            </w:pPr>
            <w:r w:rsidRPr="00C8286E">
              <w:rPr>
                <w:rFonts w:cs="Arial"/>
                <w:b/>
                <w:color w:val="000000"/>
                <w:sz w:val="22"/>
                <w:szCs w:val="22"/>
              </w:rPr>
              <w:t>A valued part of society:</w:t>
            </w:r>
            <w:r w:rsidRPr="00C8286E">
              <w:rPr>
                <w:rFonts w:cs="Arial"/>
                <w:bCs/>
                <w:color w:val="000000"/>
                <w:sz w:val="22"/>
                <w:szCs w:val="22"/>
              </w:rPr>
              <w:t xml:space="preserve"> It is important to portray the Jewish community as English and a </w:t>
            </w:r>
            <w:r w:rsidRPr="00C8286E">
              <w:rPr>
                <w:rFonts w:cs="Arial"/>
                <w:b/>
                <w:color w:val="000000"/>
                <w:sz w:val="22"/>
                <w:szCs w:val="22"/>
              </w:rPr>
              <w:t>well-integrated</w:t>
            </w:r>
            <w:r w:rsidRPr="00C8286E">
              <w:rPr>
                <w:rFonts w:cs="Arial"/>
                <w:bCs/>
                <w:color w:val="000000"/>
                <w:sz w:val="22"/>
                <w:szCs w:val="22"/>
              </w:rPr>
              <w:t xml:space="preserve"> part of English society in towns and cities from around 1067 to 1290</w:t>
            </w:r>
            <w:r w:rsidR="00763D44">
              <w:rPr>
                <w:rFonts w:cs="Arial"/>
                <w:bCs/>
                <w:color w:val="000000"/>
                <w:sz w:val="22"/>
                <w:szCs w:val="22"/>
              </w:rPr>
              <w:t xml:space="preserve">. </w:t>
            </w:r>
            <w:r w:rsidRPr="00C8286E">
              <w:rPr>
                <w:rFonts w:cs="Arial"/>
                <w:bCs/>
                <w:color w:val="000000"/>
                <w:sz w:val="22"/>
                <w:szCs w:val="22"/>
              </w:rPr>
              <w:t xml:space="preserve">It was this assimilation that led the Pope to require Jews to wear distinctive badges, formalized by the Fourth Lateran Council in 1215. </w:t>
            </w:r>
            <w:r w:rsidR="00552667" w:rsidRPr="00C8286E">
              <w:rPr>
                <w:rFonts w:cs="Arial"/>
                <w:bCs/>
                <w:color w:val="000000"/>
                <w:sz w:val="22"/>
                <w:szCs w:val="22"/>
              </w:rPr>
              <w:t>This council</w:t>
            </w:r>
            <w:r w:rsidRPr="00C8286E">
              <w:rPr>
                <w:rFonts w:cs="Arial"/>
                <w:bCs/>
                <w:color w:val="000000"/>
                <w:sz w:val="22"/>
                <w:szCs w:val="22"/>
              </w:rPr>
              <w:t xml:space="preserve"> decreed that Jews and Saracens (Muslims) should wear special clothing or badges to distinguish them from Christians to prevent interfaith relationships. Many Jews and Christians ignored this. Despite, facing significant prejudice and persecution from medieval society, historical evidence suggests that there were many Jewish people who had strong friendships and good neighbourly and trading relationships with their Christian neighbours in towns and cities in England.</w:t>
            </w:r>
          </w:p>
          <w:p w14:paraId="317B3C41" w14:textId="77777777" w:rsidR="00EC6A78" w:rsidRPr="00C8286E" w:rsidRDefault="00EC6A78" w:rsidP="00EC6A78">
            <w:pPr>
              <w:pStyle w:val="ListParagraph"/>
              <w:numPr>
                <w:ilvl w:val="0"/>
                <w:numId w:val="12"/>
              </w:numPr>
              <w:spacing w:after="60"/>
              <w:rPr>
                <w:rFonts w:cs="Arial"/>
                <w:bCs/>
                <w:color w:val="000000"/>
                <w:sz w:val="22"/>
                <w:szCs w:val="22"/>
              </w:rPr>
            </w:pPr>
            <w:r w:rsidRPr="00C8286E">
              <w:rPr>
                <w:rFonts w:cs="Arial"/>
                <w:b/>
                <w:color w:val="000000"/>
                <w:sz w:val="22"/>
                <w:szCs w:val="22"/>
              </w:rPr>
              <w:t>Agency and Resilience</w:t>
            </w:r>
            <w:r w:rsidRPr="00C8286E">
              <w:rPr>
                <w:rFonts w:cs="Arial"/>
                <w:bCs/>
                <w:color w:val="000000"/>
                <w:sz w:val="22"/>
                <w:szCs w:val="22"/>
              </w:rPr>
              <w:t xml:space="preserve">: It is important not to present the Jewish community as helpless victims. Medieval Jewish communities were </w:t>
            </w:r>
            <w:r w:rsidRPr="00C8286E">
              <w:rPr>
                <w:rFonts w:cs="Arial"/>
                <w:b/>
                <w:color w:val="000000"/>
                <w:sz w:val="22"/>
                <w:szCs w:val="22"/>
              </w:rPr>
              <w:t>not passive victims</w:t>
            </w:r>
            <w:r w:rsidRPr="00C8286E">
              <w:rPr>
                <w:rFonts w:cs="Arial"/>
                <w:bCs/>
                <w:color w:val="000000"/>
                <w:sz w:val="22"/>
                <w:szCs w:val="22"/>
              </w:rPr>
              <w:t xml:space="preserve">; they showed </w:t>
            </w:r>
            <w:r w:rsidRPr="00C8286E">
              <w:rPr>
                <w:rFonts w:cs="Arial"/>
                <w:b/>
                <w:color w:val="000000"/>
                <w:sz w:val="22"/>
                <w:szCs w:val="22"/>
              </w:rPr>
              <w:t>remarkable resilience, agency, and adaptability</w:t>
            </w:r>
            <w:r w:rsidRPr="00C8286E">
              <w:rPr>
                <w:rFonts w:cs="Arial"/>
                <w:bCs/>
                <w:color w:val="000000"/>
                <w:sz w:val="22"/>
                <w:szCs w:val="22"/>
              </w:rPr>
              <w:t xml:space="preserve"> in the face of adversity. Highlighting their </w:t>
            </w:r>
            <w:r w:rsidRPr="00C8286E">
              <w:rPr>
                <w:rFonts w:cs="Arial"/>
                <w:b/>
                <w:color w:val="000000"/>
                <w:sz w:val="22"/>
                <w:szCs w:val="22"/>
              </w:rPr>
              <w:t>contributions and achievements</w:t>
            </w:r>
            <w:r w:rsidRPr="00C8286E">
              <w:rPr>
                <w:rFonts w:cs="Arial"/>
                <w:bCs/>
                <w:color w:val="000000"/>
                <w:sz w:val="22"/>
                <w:szCs w:val="22"/>
              </w:rPr>
              <w:t xml:space="preserve"> provides a more balanced and </w:t>
            </w:r>
            <w:r w:rsidRPr="00C8286E">
              <w:rPr>
                <w:rFonts w:cs="Arial"/>
                <w:b/>
                <w:color w:val="000000"/>
                <w:sz w:val="22"/>
                <w:szCs w:val="22"/>
              </w:rPr>
              <w:t>accurate historical perspective</w:t>
            </w:r>
            <w:r w:rsidRPr="00C8286E">
              <w:rPr>
                <w:rFonts w:cs="Arial"/>
                <w:bCs/>
                <w:color w:val="000000"/>
                <w:sz w:val="22"/>
                <w:szCs w:val="22"/>
              </w:rPr>
              <w:t xml:space="preserve">. </w:t>
            </w:r>
          </w:p>
          <w:p w14:paraId="5FC36925" w14:textId="1592CB2E" w:rsidR="00EC6A78" w:rsidRPr="00C8286E" w:rsidRDefault="00EC6A78" w:rsidP="00EC6A78">
            <w:pPr>
              <w:pStyle w:val="ListParagraph"/>
              <w:numPr>
                <w:ilvl w:val="0"/>
                <w:numId w:val="12"/>
              </w:numPr>
              <w:rPr>
                <w:rFonts w:cs="Arial"/>
                <w:bCs/>
                <w:color w:val="000000"/>
                <w:sz w:val="22"/>
                <w:szCs w:val="22"/>
              </w:rPr>
            </w:pPr>
            <w:r w:rsidRPr="00C8286E">
              <w:rPr>
                <w:rFonts w:cs="Arial"/>
                <w:b/>
                <w:bCs/>
                <w:color w:val="000000"/>
                <w:sz w:val="22"/>
                <w:szCs w:val="22"/>
              </w:rPr>
              <w:lastRenderedPageBreak/>
              <w:t>Complex Narratives</w:t>
            </w:r>
            <w:r w:rsidRPr="00C8286E">
              <w:rPr>
                <w:rFonts w:cs="Arial"/>
                <w:bCs/>
                <w:color w:val="000000"/>
                <w:sz w:val="22"/>
                <w:szCs w:val="22"/>
              </w:rPr>
              <w:t xml:space="preserve">: Reducing the history of Jewish communities to victimhood can reinforce </w:t>
            </w:r>
            <w:r w:rsidRPr="00C8286E">
              <w:rPr>
                <w:rFonts w:cs="Arial"/>
                <w:b/>
                <w:color w:val="000000"/>
                <w:sz w:val="22"/>
                <w:szCs w:val="22"/>
              </w:rPr>
              <w:t>negative stereotypes</w:t>
            </w:r>
            <w:r w:rsidRPr="00C8286E">
              <w:rPr>
                <w:rFonts w:cs="Arial"/>
                <w:bCs/>
                <w:color w:val="000000"/>
                <w:sz w:val="22"/>
                <w:szCs w:val="22"/>
              </w:rPr>
              <w:t xml:space="preserve"> and overlook the complexity of their experiences. </w:t>
            </w:r>
            <w:r w:rsidR="00481276" w:rsidRPr="00C8286E">
              <w:rPr>
                <w:rFonts w:cs="Arial"/>
                <w:bCs/>
                <w:color w:val="000000"/>
                <w:sz w:val="22"/>
                <w:szCs w:val="22"/>
              </w:rPr>
              <w:t>It is</w:t>
            </w:r>
            <w:r w:rsidRPr="00C8286E">
              <w:rPr>
                <w:rFonts w:cs="Arial"/>
                <w:bCs/>
                <w:color w:val="000000"/>
                <w:sz w:val="22"/>
                <w:szCs w:val="22"/>
              </w:rPr>
              <w:t xml:space="preserve"> essential to present a nuanced view that includes their </w:t>
            </w:r>
            <w:r w:rsidRPr="00C8286E">
              <w:rPr>
                <w:rFonts w:cs="Arial"/>
                <w:b/>
                <w:color w:val="000000"/>
                <w:sz w:val="22"/>
                <w:szCs w:val="22"/>
              </w:rPr>
              <w:t>contribution</w:t>
            </w:r>
            <w:r w:rsidRPr="00C8286E">
              <w:rPr>
                <w:rFonts w:cs="Arial"/>
                <w:bCs/>
                <w:color w:val="000000"/>
                <w:sz w:val="22"/>
                <w:szCs w:val="22"/>
              </w:rPr>
              <w:t xml:space="preserve"> to society. By carefully presenting the medieval Jewish community in a way that acknowledges both their </w:t>
            </w:r>
            <w:r w:rsidRPr="00C8286E">
              <w:rPr>
                <w:rFonts w:cs="Arial"/>
                <w:b/>
                <w:color w:val="000000"/>
                <w:sz w:val="22"/>
                <w:szCs w:val="22"/>
              </w:rPr>
              <w:t>challenges and their strengths</w:t>
            </w:r>
            <w:r w:rsidRPr="00C8286E">
              <w:rPr>
                <w:rFonts w:cs="Arial"/>
                <w:bCs/>
                <w:color w:val="000000"/>
                <w:sz w:val="22"/>
                <w:szCs w:val="22"/>
              </w:rPr>
              <w:t xml:space="preserve">, history teachers can provide a more </w:t>
            </w:r>
            <w:r w:rsidRPr="00C8286E">
              <w:rPr>
                <w:rFonts w:cs="Arial"/>
                <w:b/>
                <w:color w:val="000000"/>
                <w:sz w:val="22"/>
                <w:szCs w:val="22"/>
              </w:rPr>
              <w:t>accurate, respectful, and engaging</w:t>
            </w:r>
            <w:r w:rsidRPr="00C8286E">
              <w:rPr>
                <w:rFonts w:cs="Arial"/>
                <w:bCs/>
                <w:color w:val="000000"/>
                <w:sz w:val="22"/>
                <w:szCs w:val="22"/>
              </w:rPr>
              <w:t xml:space="preserve"> learning experience.</w:t>
            </w:r>
            <w:r w:rsidR="0018752E">
              <w:rPr>
                <w:rFonts w:cs="Arial"/>
                <w:bCs/>
                <w:color w:val="000000"/>
                <w:sz w:val="22"/>
                <w:szCs w:val="22"/>
              </w:rPr>
              <w:t xml:space="preserve"> </w:t>
            </w:r>
            <w:r w:rsidR="004E25E5">
              <w:rPr>
                <w:rFonts w:cs="Arial"/>
                <w:bCs/>
                <w:color w:val="000000"/>
                <w:sz w:val="22"/>
                <w:szCs w:val="22"/>
              </w:rPr>
              <w:t xml:space="preserve">It is also important that the children understand that this is </w:t>
            </w:r>
            <w:r w:rsidR="00983B5A">
              <w:rPr>
                <w:rFonts w:cs="Arial"/>
                <w:bCs/>
                <w:color w:val="000000"/>
                <w:sz w:val="22"/>
                <w:szCs w:val="22"/>
              </w:rPr>
              <w:t xml:space="preserve">a period study and </w:t>
            </w:r>
            <w:r w:rsidR="004E25E5">
              <w:rPr>
                <w:rFonts w:cs="Arial"/>
                <w:bCs/>
                <w:color w:val="000000"/>
                <w:sz w:val="22"/>
                <w:szCs w:val="22"/>
              </w:rPr>
              <w:t xml:space="preserve">the values of the medieval Church </w:t>
            </w:r>
            <w:r w:rsidR="00983B5A">
              <w:rPr>
                <w:rFonts w:cs="Arial"/>
                <w:bCs/>
                <w:color w:val="000000"/>
                <w:sz w:val="22"/>
                <w:szCs w:val="22"/>
              </w:rPr>
              <w:t>are not the same as the modern Catholic Church</w:t>
            </w:r>
            <w:r w:rsidR="00262FF1">
              <w:rPr>
                <w:rFonts w:cs="Arial"/>
                <w:bCs/>
                <w:color w:val="000000"/>
                <w:sz w:val="22"/>
                <w:szCs w:val="22"/>
              </w:rPr>
              <w:t>.</w:t>
            </w:r>
          </w:p>
          <w:p w14:paraId="66A5A0FB" w14:textId="6D453B22" w:rsidR="00EC6A78" w:rsidRPr="00C8286E" w:rsidRDefault="00EC6A78" w:rsidP="00EC6A78">
            <w:pPr>
              <w:pStyle w:val="ListParagraph"/>
              <w:numPr>
                <w:ilvl w:val="0"/>
                <w:numId w:val="12"/>
              </w:numPr>
              <w:rPr>
                <w:rFonts w:cs="Arial"/>
                <w:bCs/>
                <w:color w:val="000000"/>
                <w:sz w:val="22"/>
                <w:szCs w:val="22"/>
              </w:rPr>
            </w:pPr>
            <w:r w:rsidRPr="00C8286E">
              <w:rPr>
                <w:rFonts w:cs="Arial"/>
                <w:b/>
                <w:bCs/>
                <w:color w:val="000000"/>
                <w:sz w:val="22"/>
                <w:szCs w:val="22"/>
              </w:rPr>
              <w:t>Contribution to Society</w:t>
            </w:r>
            <w:r w:rsidRPr="00C8286E">
              <w:rPr>
                <w:rFonts w:cs="Arial"/>
                <w:bCs/>
                <w:color w:val="000000"/>
                <w:sz w:val="22"/>
                <w:szCs w:val="22"/>
              </w:rPr>
              <w:t xml:space="preserve">: The Jewish community contributed to trade, intellectual life and culture, as well as to the building of iconic places of worship such as Westminster Abbey. Jewish financiers provided important funding at a time when Christian to Christian financing was seen as a sin. Most trades and landownership were restricted for Jews. They </w:t>
            </w:r>
            <w:r w:rsidR="00DA2214" w:rsidRPr="00C8286E">
              <w:rPr>
                <w:rFonts w:cs="Arial"/>
                <w:bCs/>
                <w:color w:val="000000"/>
                <w:sz w:val="22"/>
                <w:szCs w:val="22"/>
              </w:rPr>
              <w:t>were,</w:t>
            </w:r>
            <w:r w:rsidR="00326819">
              <w:rPr>
                <w:rFonts w:cs="Arial"/>
                <w:bCs/>
                <w:color w:val="000000"/>
                <w:sz w:val="22"/>
                <w:szCs w:val="22"/>
              </w:rPr>
              <w:t xml:space="preserve"> however,</w:t>
            </w:r>
            <w:r w:rsidRPr="00C8286E">
              <w:rPr>
                <w:rFonts w:cs="Arial"/>
                <w:bCs/>
                <w:color w:val="000000"/>
                <w:sz w:val="22"/>
                <w:szCs w:val="22"/>
              </w:rPr>
              <w:t xml:space="preserve"> able</w:t>
            </w:r>
            <w:r w:rsidR="0035213E">
              <w:rPr>
                <w:rFonts w:cs="Arial"/>
                <w:bCs/>
                <w:color w:val="000000"/>
                <w:sz w:val="22"/>
                <w:szCs w:val="22"/>
              </w:rPr>
              <w:t>, for example,</w:t>
            </w:r>
            <w:r w:rsidRPr="00C8286E">
              <w:rPr>
                <w:rFonts w:cs="Arial"/>
                <w:bCs/>
                <w:color w:val="000000"/>
                <w:sz w:val="22"/>
                <w:szCs w:val="22"/>
              </w:rPr>
              <w:t xml:space="preserve"> to work as doctors, teachers, scribes, poets, wine merchants, metalworkers. Jewish </w:t>
            </w:r>
            <w:r w:rsidR="00DA2214" w:rsidRPr="00C8286E">
              <w:rPr>
                <w:rFonts w:cs="Arial"/>
                <w:bCs/>
                <w:color w:val="000000"/>
                <w:sz w:val="22"/>
                <w:szCs w:val="22"/>
              </w:rPr>
              <w:t>businesswomen</w:t>
            </w:r>
            <w:r w:rsidRPr="00C8286E">
              <w:rPr>
                <w:rFonts w:cs="Arial"/>
                <w:bCs/>
                <w:color w:val="000000"/>
                <w:sz w:val="22"/>
                <w:szCs w:val="22"/>
              </w:rPr>
              <w:t xml:space="preserve"> played a significant role in the business affairs of the community so provide a useful context to look at female agency in medieval England.</w:t>
            </w:r>
          </w:p>
          <w:p w14:paraId="7B1DB6A4" w14:textId="41ABAF3C" w:rsidR="00EC6A78" w:rsidRPr="00C8286E" w:rsidRDefault="00EC6A78" w:rsidP="00EC6A78">
            <w:pPr>
              <w:pStyle w:val="ListParagraph"/>
              <w:numPr>
                <w:ilvl w:val="0"/>
                <w:numId w:val="12"/>
              </w:numPr>
              <w:spacing w:after="60"/>
              <w:rPr>
                <w:rFonts w:cs="Arial"/>
                <w:b/>
                <w:color w:val="000000"/>
                <w:sz w:val="22"/>
                <w:szCs w:val="22"/>
              </w:rPr>
            </w:pPr>
            <w:r w:rsidRPr="00C8286E">
              <w:rPr>
                <w:rFonts w:cs="Arial"/>
                <w:b/>
                <w:color w:val="000000"/>
                <w:sz w:val="22"/>
                <w:szCs w:val="22"/>
              </w:rPr>
              <w:t>Understanding guilds</w:t>
            </w:r>
            <w:r w:rsidRPr="00C8286E">
              <w:rPr>
                <w:rFonts w:cs="Arial"/>
                <w:bCs/>
                <w:color w:val="000000"/>
                <w:sz w:val="22"/>
                <w:szCs w:val="22"/>
              </w:rPr>
              <w:t xml:space="preserve">: Guilds were religious and professional organisations for each trade. They decided on who was qualified to work in the trade. This did not include Catholics born out of wedlock or Jews who </w:t>
            </w:r>
            <w:r w:rsidR="00481276" w:rsidRPr="00C8286E">
              <w:rPr>
                <w:rFonts w:cs="Arial"/>
                <w:bCs/>
                <w:color w:val="000000"/>
                <w:sz w:val="22"/>
                <w:szCs w:val="22"/>
              </w:rPr>
              <w:t>would not</w:t>
            </w:r>
            <w:r w:rsidRPr="00C8286E">
              <w:rPr>
                <w:rFonts w:cs="Arial"/>
                <w:bCs/>
                <w:color w:val="000000"/>
                <w:sz w:val="22"/>
                <w:szCs w:val="22"/>
              </w:rPr>
              <w:t xml:space="preserve"> swear a Christian oath. </w:t>
            </w:r>
            <w:r w:rsidR="00326819" w:rsidRPr="00C8286E">
              <w:rPr>
                <w:rFonts w:cs="Arial"/>
                <w:bCs/>
                <w:color w:val="000000"/>
                <w:sz w:val="22"/>
                <w:szCs w:val="22"/>
              </w:rPr>
              <w:t>Therefore,</w:t>
            </w:r>
            <w:r w:rsidRPr="00C8286E">
              <w:rPr>
                <w:rFonts w:cs="Arial"/>
                <w:bCs/>
                <w:color w:val="000000"/>
                <w:sz w:val="22"/>
                <w:szCs w:val="22"/>
              </w:rPr>
              <w:t xml:space="preserve"> Jews were shut out of many trades. </w:t>
            </w:r>
          </w:p>
          <w:p w14:paraId="3DF49C47" w14:textId="77777777" w:rsidR="00EC6A78" w:rsidRPr="00C8286E" w:rsidRDefault="00EC6A78" w:rsidP="00EC6A78">
            <w:pPr>
              <w:pStyle w:val="ListParagraph"/>
              <w:numPr>
                <w:ilvl w:val="0"/>
                <w:numId w:val="12"/>
              </w:numPr>
              <w:spacing w:after="60"/>
              <w:rPr>
                <w:rFonts w:cs="Arial"/>
                <w:bCs/>
                <w:color w:val="000000"/>
                <w:sz w:val="22"/>
                <w:szCs w:val="22"/>
              </w:rPr>
            </w:pPr>
            <w:r w:rsidRPr="00C8286E">
              <w:rPr>
                <w:rFonts w:cs="Arial"/>
                <w:b/>
                <w:color w:val="000000"/>
                <w:sz w:val="22"/>
                <w:szCs w:val="22"/>
              </w:rPr>
              <w:t>Empathy and Understanding:</w:t>
            </w:r>
            <w:r w:rsidRPr="00C8286E">
              <w:rPr>
                <w:rFonts w:cs="Arial"/>
                <w:bCs/>
                <w:color w:val="000000"/>
                <w:sz w:val="22"/>
                <w:szCs w:val="22"/>
              </w:rPr>
              <w:t xml:space="preserve"> By showing the full spectrum of Jewish life, including their struggles and triumphs, teachers can foster greater empathy and understanding among students. This approach helps students see historical figures as real people with </w:t>
            </w:r>
            <w:r w:rsidRPr="00C8286E">
              <w:rPr>
                <w:rFonts w:cs="Arial"/>
                <w:b/>
                <w:color w:val="000000"/>
                <w:sz w:val="22"/>
                <w:szCs w:val="22"/>
              </w:rPr>
              <w:t>diverse experiences</w:t>
            </w:r>
            <w:r w:rsidRPr="00C8286E">
              <w:rPr>
                <w:rFonts w:cs="Arial"/>
                <w:bCs/>
                <w:color w:val="000000"/>
                <w:sz w:val="22"/>
                <w:szCs w:val="22"/>
              </w:rPr>
              <w:t>.</w:t>
            </w:r>
          </w:p>
          <w:p w14:paraId="6C1C1C71" w14:textId="4839413B" w:rsidR="00EC6A78" w:rsidRPr="00C8286E" w:rsidRDefault="00EC6A78" w:rsidP="00EC6A78">
            <w:pPr>
              <w:pStyle w:val="ListParagraph"/>
              <w:numPr>
                <w:ilvl w:val="0"/>
                <w:numId w:val="12"/>
              </w:numPr>
              <w:spacing w:after="60"/>
              <w:rPr>
                <w:rFonts w:cs="Arial"/>
                <w:bCs/>
                <w:color w:val="000000"/>
                <w:sz w:val="22"/>
                <w:szCs w:val="22"/>
              </w:rPr>
            </w:pPr>
            <w:r w:rsidRPr="00C8286E">
              <w:rPr>
                <w:rFonts w:cs="Arial"/>
                <w:b/>
                <w:color w:val="000000"/>
                <w:sz w:val="22"/>
                <w:szCs w:val="22"/>
              </w:rPr>
              <w:t xml:space="preserve">Humanise History: </w:t>
            </w:r>
            <w:r w:rsidRPr="00C8286E">
              <w:rPr>
                <w:rFonts w:cs="Arial"/>
                <w:bCs/>
                <w:color w:val="000000"/>
                <w:sz w:val="22"/>
                <w:szCs w:val="22"/>
              </w:rPr>
              <w:t xml:space="preserve">Be careful how you use terms. The resources deliberately use the term </w:t>
            </w:r>
            <w:r w:rsidRPr="00C8286E">
              <w:rPr>
                <w:rFonts w:cs="Arial"/>
                <w:b/>
                <w:color w:val="000000"/>
                <w:sz w:val="22"/>
                <w:szCs w:val="22"/>
              </w:rPr>
              <w:t>Jewish people</w:t>
            </w:r>
            <w:r w:rsidRPr="00C8286E">
              <w:rPr>
                <w:rFonts w:cs="Arial"/>
                <w:bCs/>
                <w:color w:val="000000"/>
                <w:sz w:val="22"/>
                <w:szCs w:val="22"/>
              </w:rPr>
              <w:t xml:space="preserve"> rather than Jews and uses the perspective of Licoricia and the story of her family to </w:t>
            </w:r>
            <w:r w:rsidRPr="00C8286E">
              <w:rPr>
                <w:rFonts w:cs="Arial"/>
                <w:b/>
                <w:color w:val="000000"/>
                <w:sz w:val="22"/>
                <w:szCs w:val="22"/>
              </w:rPr>
              <w:t>humanise</w:t>
            </w:r>
            <w:r w:rsidRPr="00C8286E">
              <w:rPr>
                <w:rFonts w:cs="Arial"/>
                <w:bCs/>
                <w:color w:val="000000"/>
                <w:sz w:val="22"/>
                <w:szCs w:val="22"/>
              </w:rPr>
              <w:t xml:space="preserve"> Jewish people in history. The resources use the term </w:t>
            </w:r>
            <w:r w:rsidRPr="00FE403D">
              <w:rPr>
                <w:rFonts w:cs="Arial"/>
                <w:b/>
                <w:color w:val="000000"/>
                <w:sz w:val="22"/>
                <w:szCs w:val="22"/>
              </w:rPr>
              <w:t>financier</w:t>
            </w:r>
            <w:r w:rsidRPr="00C8286E">
              <w:rPr>
                <w:rFonts w:cs="Arial"/>
                <w:bCs/>
                <w:color w:val="000000"/>
                <w:sz w:val="22"/>
                <w:szCs w:val="22"/>
              </w:rPr>
              <w:t xml:space="preserve"> for the role that very few Jews undertook</w:t>
            </w:r>
            <w:r w:rsidR="00D619C0">
              <w:rPr>
                <w:rFonts w:cs="Arial"/>
                <w:bCs/>
                <w:color w:val="000000"/>
                <w:sz w:val="22"/>
                <w:szCs w:val="22"/>
              </w:rPr>
              <w:t xml:space="preserve"> professionall</w:t>
            </w:r>
            <w:r w:rsidR="00D30E5A">
              <w:rPr>
                <w:rFonts w:cs="Arial"/>
                <w:bCs/>
                <w:color w:val="000000"/>
                <w:sz w:val="22"/>
                <w:szCs w:val="22"/>
              </w:rPr>
              <w:t>y</w:t>
            </w:r>
            <w:r w:rsidRPr="00C8286E">
              <w:rPr>
                <w:rFonts w:cs="Arial"/>
                <w:bCs/>
                <w:color w:val="000000"/>
                <w:sz w:val="22"/>
                <w:szCs w:val="22"/>
              </w:rPr>
              <w:t xml:space="preserve"> in medieval society (less than 1%). The term money lender is not used to avoid playing into stereotypes and myths about Jews Consider downplaying the term expulsion when talking about the 1290 expulsion in favour of terms like </w:t>
            </w:r>
            <w:r w:rsidRPr="00C8286E">
              <w:rPr>
                <w:rFonts w:cs="Arial"/>
                <w:b/>
                <w:color w:val="000000"/>
                <w:sz w:val="22"/>
                <w:szCs w:val="22"/>
              </w:rPr>
              <w:t>forced to leave</w:t>
            </w:r>
            <w:r w:rsidRPr="00C8286E">
              <w:rPr>
                <w:rFonts w:cs="Arial"/>
                <w:bCs/>
                <w:color w:val="000000"/>
                <w:sz w:val="22"/>
                <w:szCs w:val="22"/>
              </w:rPr>
              <w:t xml:space="preserve"> to avoid the </w:t>
            </w:r>
            <w:r w:rsidRPr="00C8286E">
              <w:rPr>
                <w:rFonts w:cs="Arial"/>
                <w:b/>
                <w:color w:val="000000"/>
                <w:sz w:val="22"/>
                <w:szCs w:val="22"/>
              </w:rPr>
              <w:t>negative connotations of expulsion</w:t>
            </w:r>
            <w:r w:rsidRPr="00C8286E">
              <w:rPr>
                <w:rFonts w:cs="Arial"/>
                <w:bCs/>
                <w:color w:val="000000"/>
                <w:sz w:val="22"/>
                <w:szCs w:val="22"/>
              </w:rPr>
              <w:t xml:space="preserve"> in the school context where students are seen to deserve the punishment of being expelled for poor behaviour. </w:t>
            </w:r>
          </w:p>
          <w:p w14:paraId="0D7C144A" w14:textId="18396F82" w:rsidR="00EC6A78" w:rsidRPr="00C8286E" w:rsidRDefault="00EC6A78" w:rsidP="00EC6A78">
            <w:pPr>
              <w:pStyle w:val="ListParagraph"/>
              <w:numPr>
                <w:ilvl w:val="0"/>
                <w:numId w:val="12"/>
              </w:numPr>
              <w:spacing w:after="60"/>
              <w:rPr>
                <w:rFonts w:cs="Arial"/>
                <w:bCs/>
                <w:color w:val="000000"/>
                <w:sz w:val="22"/>
                <w:szCs w:val="22"/>
              </w:rPr>
            </w:pPr>
            <w:r w:rsidRPr="00C8286E">
              <w:rPr>
                <w:rFonts w:cs="Arial"/>
                <w:b/>
                <w:color w:val="000000"/>
                <w:sz w:val="22"/>
                <w:szCs w:val="22"/>
              </w:rPr>
              <w:t xml:space="preserve">Promoting </w:t>
            </w:r>
            <w:r w:rsidR="00EE257C">
              <w:rPr>
                <w:rFonts w:cs="Arial"/>
                <w:b/>
                <w:color w:val="000000"/>
                <w:sz w:val="22"/>
                <w:szCs w:val="22"/>
              </w:rPr>
              <w:t>i</w:t>
            </w:r>
            <w:r w:rsidRPr="00C8286E">
              <w:rPr>
                <w:rFonts w:cs="Arial"/>
                <w:b/>
                <w:color w:val="000000"/>
                <w:sz w:val="22"/>
                <w:szCs w:val="22"/>
              </w:rPr>
              <w:t>nclusivity and respect for Diversity:</w:t>
            </w:r>
            <w:r w:rsidRPr="00C8286E">
              <w:rPr>
                <w:rFonts w:cs="Arial"/>
                <w:bCs/>
                <w:color w:val="000000"/>
                <w:sz w:val="22"/>
                <w:szCs w:val="22"/>
              </w:rPr>
              <w:t xml:space="preserve"> Britain has always been a diverse society. Recognising the diverse roles, identities and beliefs within medieval society and Jewish communities promotes respect for diversity and inclusivity in the classroom. It helps students appreciate the richness of different cultures and histories. Moreover, Jews were outcasts in Western Christendom, along with Christian heretics and Saracens (Muslims). This study helps children understand the </w:t>
            </w:r>
            <w:r w:rsidRPr="00C8286E">
              <w:rPr>
                <w:rFonts w:cs="Arial"/>
                <w:b/>
                <w:color w:val="000000"/>
                <w:sz w:val="22"/>
                <w:szCs w:val="22"/>
              </w:rPr>
              <w:t xml:space="preserve">process </w:t>
            </w:r>
            <w:r w:rsidRPr="00C8286E">
              <w:rPr>
                <w:rFonts w:cs="Arial"/>
                <w:bCs/>
                <w:color w:val="000000"/>
                <w:sz w:val="22"/>
                <w:szCs w:val="22"/>
              </w:rPr>
              <w:t>and impact</w:t>
            </w:r>
            <w:r w:rsidRPr="00C8286E">
              <w:rPr>
                <w:rFonts w:cs="Arial"/>
                <w:b/>
                <w:color w:val="000000"/>
                <w:sz w:val="22"/>
                <w:szCs w:val="22"/>
              </w:rPr>
              <w:t xml:space="preserve"> of othering</w:t>
            </w:r>
            <w:r w:rsidR="00BD593C">
              <w:rPr>
                <w:rFonts w:cs="Arial"/>
                <w:b/>
                <w:color w:val="000000"/>
                <w:sz w:val="22"/>
                <w:szCs w:val="22"/>
              </w:rPr>
              <w:t xml:space="preserve"> </w:t>
            </w:r>
            <w:r w:rsidR="00BD593C" w:rsidRPr="00BD593C">
              <w:rPr>
                <w:rFonts w:cs="Arial"/>
                <w:bCs/>
                <w:color w:val="000000"/>
                <w:sz w:val="22"/>
                <w:szCs w:val="22"/>
              </w:rPr>
              <w:t>(treating another person/group as different and inferior</w:t>
            </w:r>
            <w:r w:rsidR="00BD593C">
              <w:rPr>
                <w:rFonts w:cs="Arial"/>
                <w:b/>
                <w:color w:val="000000"/>
                <w:sz w:val="22"/>
                <w:szCs w:val="22"/>
              </w:rPr>
              <w:t>)</w:t>
            </w:r>
            <w:r w:rsidRPr="00C8286E">
              <w:rPr>
                <w:rFonts w:cs="Arial"/>
                <w:bCs/>
                <w:color w:val="000000"/>
                <w:sz w:val="22"/>
                <w:szCs w:val="22"/>
              </w:rPr>
              <w:t xml:space="preserve"> in history especially for a </w:t>
            </w:r>
            <w:r w:rsidRPr="00C8286E">
              <w:rPr>
                <w:rFonts w:cs="Arial"/>
                <w:b/>
                <w:color w:val="000000"/>
                <w:sz w:val="22"/>
                <w:szCs w:val="22"/>
              </w:rPr>
              <w:t xml:space="preserve">minority </w:t>
            </w:r>
            <w:r w:rsidRPr="00C8286E">
              <w:rPr>
                <w:rFonts w:cs="Arial"/>
                <w:bCs/>
                <w:color w:val="000000"/>
                <w:sz w:val="22"/>
                <w:szCs w:val="22"/>
              </w:rPr>
              <w:t xml:space="preserve">group. </w:t>
            </w:r>
            <w:r w:rsidR="00F475D0">
              <w:rPr>
                <w:rFonts w:cs="Arial"/>
                <w:bCs/>
                <w:color w:val="000000"/>
                <w:sz w:val="22"/>
                <w:szCs w:val="22"/>
              </w:rPr>
              <w:t xml:space="preserve">It is helpful to </w:t>
            </w:r>
            <w:r w:rsidR="00F475D0" w:rsidRPr="00104A34">
              <w:rPr>
                <w:rFonts w:cs="Arial"/>
                <w:b/>
                <w:color w:val="000000"/>
                <w:sz w:val="22"/>
                <w:szCs w:val="22"/>
              </w:rPr>
              <w:t>start with similarity</w:t>
            </w:r>
            <w:r w:rsidR="00F475D0">
              <w:rPr>
                <w:rFonts w:cs="Arial"/>
                <w:bCs/>
                <w:color w:val="000000"/>
                <w:sz w:val="22"/>
                <w:szCs w:val="22"/>
              </w:rPr>
              <w:t xml:space="preserve"> before moving onto difference</w:t>
            </w:r>
            <w:r w:rsidR="002339B8">
              <w:rPr>
                <w:rFonts w:cs="Arial"/>
                <w:bCs/>
                <w:color w:val="000000"/>
                <w:sz w:val="22"/>
                <w:szCs w:val="22"/>
              </w:rPr>
              <w:t xml:space="preserve"> e.g. around religion, culture and </w:t>
            </w:r>
            <w:r w:rsidR="00104A34">
              <w:rPr>
                <w:rFonts w:cs="Arial"/>
                <w:bCs/>
                <w:color w:val="000000"/>
                <w:sz w:val="22"/>
                <w:szCs w:val="22"/>
              </w:rPr>
              <w:t>daily lives.</w:t>
            </w:r>
          </w:p>
          <w:p w14:paraId="75A279BB" w14:textId="66B10B28" w:rsidR="00EC6A78" w:rsidRPr="00EC6A78" w:rsidRDefault="00EC6A78" w:rsidP="00EC6A78">
            <w:pPr>
              <w:pStyle w:val="ListParagraph"/>
              <w:numPr>
                <w:ilvl w:val="0"/>
                <w:numId w:val="12"/>
              </w:numPr>
              <w:spacing w:after="60"/>
              <w:rPr>
                <w:rFonts w:cs="Arial"/>
                <w:bCs/>
                <w:color w:val="000000"/>
                <w:sz w:val="22"/>
                <w:szCs w:val="22"/>
              </w:rPr>
            </w:pPr>
            <w:r w:rsidRPr="00C8286E">
              <w:rPr>
                <w:rFonts w:cs="Arial"/>
                <w:b/>
                <w:color w:val="000000"/>
                <w:sz w:val="22"/>
                <w:szCs w:val="22"/>
              </w:rPr>
              <w:t xml:space="preserve">Encouraging Critical Thinking: help children </w:t>
            </w:r>
            <w:r w:rsidRPr="00C8286E">
              <w:rPr>
                <w:rFonts w:cs="Arial"/>
                <w:bCs/>
                <w:color w:val="000000"/>
                <w:sz w:val="22"/>
                <w:szCs w:val="22"/>
              </w:rPr>
              <w:t>analys</w:t>
            </w:r>
            <w:r w:rsidR="00F82563">
              <w:rPr>
                <w:rFonts w:cs="Arial"/>
                <w:bCs/>
                <w:color w:val="000000"/>
                <w:sz w:val="22"/>
                <w:szCs w:val="22"/>
              </w:rPr>
              <w:t>e the</w:t>
            </w:r>
            <w:r w:rsidRPr="00C8286E">
              <w:rPr>
                <w:rFonts w:cs="Arial"/>
                <w:bCs/>
                <w:color w:val="000000"/>
                <w:sz w:val="22"/>
                <w:szCs w:val="22"/>
              </w:rPr>
              <w:t xml:space="preserve"> power dynamics and social structures of the medieval period </w:t>
            </w:r>
            <w:r w:rsidR="00DF27FD">
              <w:rPr>
                <w:rFonts w:cs="Arial"/>
                <w:bCs/>
                <w:color w:val="000000"/>
                <w:sz w:val="22"/>
                <w:szCs w:val="22"/>
              </w:rPr>
              <w:t>to gain a</w:t>
            </w:r>
            <w:r w:rsidRPr="00C8286E">
              <w:rPr>
                <w:rFonts w:cs="Arial"/>
                <w:bCs/>
                <w:color w:val="000000"/>
                <w:sz w:val="22"/>
                <w:szCs w:val="22"/>
              </w:rPr>
              <w:t xml:space="preserve"> deeper understanding of history and society. They will discover the king was not all powerful as his power depended on the support and loyalty of his barons (Barons had fought a civil war against Henry III’s father in league with the French). </w:t>
            </w:r>
            <w:r w:rsidRPr="00C8286E">
              <w:rPr>
                <w:rFonts w:cs="Arial"/>
                <w:b/>
                <w:color w:val="000000"/>
                <w:sz w:val="22"/>
                <w:szCs w:val="22"/>
              </w:rPr>
              <w:t>The</w:t>
            </w:r>
            <w:r w:rsidR="00042268">
              <w:rPr>
                <w:rFonts w:cs="Arial"/>
                <w:b/>
                <w:color w:val="000000"/>
                <w:sz w:val="22"/>
                <w:szCs w:val="22"/>
              </w:rPr>
              <w:t xml:space="preserve"> medieval</w:t>
            </w:r>
            <w:r w:rsidRPr="00C8286E">
              <w:rPr>
                <w:rFonts w:cs="Arial"/>
                <w:b/>
                <w:color w:val="000000"/>
                <w:sz w:val="22"/>
                <w:szCs w:val="22"/>
              </w:rPr>
              <w:t xml:space="preserve"> Church</w:t>
            </w:r>
            <w:r w:rsidRPr="00C8286E">
              <w:rPr>
                <w:rFonts w:cs="Arial"/>
                <w:bCs/>
                <w:color w:val="000000"/>
                <w:sz w:val="22"/>
                <w:szCs w:val="22"/>
              </w:rPr>
              <w:t xml:space="preserve"> as an institution was difficult to control as it was part of a powerful, large European organisation. Member</w:t>
            </w:r>
            <w:r w:rsidR="006234D2">
              <w:rPr>
                <w:rFonts w:cs="Arial"/>
                <w:bCs/>
                <w:color w:val="000000"/>
                <w:sz w:val="22"/>
                <w:szCs w:val="22"/>
              </w:rPr>
              <w:t>s</w:t>
            </w:r>
            <w:r w:rsidRPr="00C8286E">
              <w:rPr>
                <w:rFonts w:cs="Arial"/>
                <w:bCs/>
                <w:color w:val="000000"/>
                <w:sz w:val="22"/>
                <w:szCs w:val="22"/>
              </w:rPr>
              <w:t xml:space="preserve"> of the clergy had huge influence and wealth and used this to pressure the king to remove the Jewish threat to Christianity by removing Jews from the country. </w:t>
            </w:r>
            <w:r w:rsidR="00177BAF" w:rsidRPr="00C8286E">
              <w:rPr>
                <w:rFonts w:cs="Arial"/>
                <w:bCs/>
                <w:color w:val="000000"/>
                <w:sz w:val="22"/>
                <w:szCs w:val="22"/>
              </w:rPr>
              <w:t>Most of</w:t>
            </w:r>
            <w:r w:rsidRPr="00C8286E">
              <w:rPr>
                <w:rFonts w:cs="Arial"/>
                <w:bCs/>
                <w:color w:val="000000"/>
                <w:sz w:val="22"/>
                <w:szCs w:val="22"/>
              </w:rPr>
              <w:t xml:space="preserve"> the Jewish population were poor and relatively powerless, yet the community showed great resilience especially after facing persecution, false accusations of crime</w:t>
            </w:r>
            <w:r w:rsidR="00090CD0">
              <w:rPr>
                <w:rFonts w:cs="Arial"/>
                <w:bCs/>
                <w:color w:val="000000"/>
                <w:sz w:val="22"/>
                <w:szCs w:val="22"/>
              </w:rPr>
              <w:t xml:space="preserve"> and </w:t>
            </w:r>
            <w:r w:rsidRPr="00C8286E">
              <w:rPr>
                <w:rFonts w:cs="Arial"/>
                <w:bCs/>
                <w:color w:val="000000"/>
                <w:sz w:val="22"/>
                <w:szCs w:val="22"/>
              </w:rPr>
              <w:t xml:space="preserve">crippling tallages. A very small percentage of Jewish financiers like Licoricia of Winchester and her husband David of Oxford grew in wealth and influence. It is because of this that we have heard of Licoricia </w:t>
            </w:r>
            <w:r w:rsidR="00515836">
              <w:rPr>
                <w:rFonts w:cs="Arial"/>
                <w:bCs/>
                <w:color w:val="000000"/>
                <w:sz w:val="22"/>
                <w:szCs w:val="22"/>
              </w:rPr>
              <w:t>(</w:t>
            </w:r>
            <w:r w:rsidRPr="00C8286E">
              <w:rPr>
                <w:rFonts w:cs="Arial"/>
                <w:bCs/>
                <w:color w:val="000000"/>
                <w:sz w:val="22"/>
                <w:szCs w:val="22"/>
              </w:rPr>
              <w:t>as financier to the king she is in the records</w:t>
            </w:r>
            <w:r w:rsidR="00515836">
              <w:rPr>
                <w:rFonts w:cs="Arial"/>
                <w:bCs/>
                <w:color w:val="000000"/>
                <w:sz w:val="22"/>
                <w:szCs w:val="22"/>
              </w:rPr>
              <w:t>)</w:t>
            </w:r>
            <w:r w:rsidR="007911F7">
              <w:rPr>
                <w:rFonts w:cs="Arial"/>
                <w:bCs/>
                <w:color w:val="000000"/>
                <w:sz w:val="22"/>
                <w:szCs w:val="22"/>
              </w:rPr>
              <w:t xml:space="preserve">. We are fortunate that some </w:t>
            </w:r>
            <w:r w:rsidR="006747D6">
              <w:rPr>
                <w:rFonts w:cs="Arial"/>
                <w:bCs/>
                <w:color w:val="000000"/>
                <w:sz w:val="22"/>
                <w:szCs w:val="22"/>
              </w:rPr>
              <w:t>records</w:t>
            </w:r>
            <w:r w:rsidR="007911F7">
              <w:rPr>
                <w:rFonts w:cs="Arial"/>
                <w:bCs/>
                <w:color w:val="000000"/>
                <w:sz w:val="22"/>
                <w:szCs w:val="22"/>
              </w:rPr>
              <w:t xml:space="preserve"> survived as history is a construct – it is constructed only from the </w:t>
            </w:r>
            <w:r w:rsidR="00CB104C">
              <w:rPr>
                <w:rFonts w:cs="Arial"/>
                <w:bCs/>
                <w:color w:val="000000"/>
                <w:sz w:val="22"/>
                <w:szCs w:val="22"/>
              </w:rPr>
              <w:t xml:space="preserve">knowledge </w:t>
            </w:r>
            <w:r w:rsidR="00722884">
              <w:rPr>
                <w:rFonts w:cs="Arial"/>
                <w:bCs/>
                <w:color w:val="000000"/>
                <w:sz w:val="22"/>
                <w:szCs w:val="22"/>
              </w:rPr>
              <w:t>gained from sources of evidence</w:t>
            </w:r>
            <w:r w:rsidR="00E60143">
              <w:rPr>
                <w:rFonts w:cs="Arial"/>
                <w:bCs/>
                <w:color w:val="000000"/>
                <w:sz w:val="22"/>
                <w:szCs w:val="22"/>
              </w:rPr>
              <w:t xml:space="preserve"> that survive.</w:t>
            </w:r>
          </w:p>
        </w:tc>
      </w:tr>
      <w:tr w:rsidR="00EC6A78" w14:paraId="77ED7F0D" w14:textId="77777777" w:rsidTr="0036096B">
        <w:trPr>
          <w:trHeight w:val="2133"/>
        </w:trPr>
        <w:tc>
          <w:tcPr>
            <w:tcW w:w="11105" w:type="dxa"/>
            <w:shd w:val="clear" w:color="auto" w:fill="FFFFFF" w:themeFill="background1"/>
          </w:tcPr>
          <w:p w14:paraId="5F317525" w14:textId="77777777" w:rsidR="00EC6A78" w:rsidRPr="00BD593C" w:rsidRDefault="00EC6A78" w:rsidP="00EC6A78">
            <w:pPr>
              <w:spacing w:after="60"/>
              <w:rPr>
                <w:rFonts w:cs="Arial"/>
                <w:b/>
                <w:bCs/>
                <w:color w:val="000000"/>
                <w:sz w:val="22"/>
                <w:szCs w:val="22"/>
              </w:rPr>
            </w:pPr>
            <w:r w:rsidRPr="00BD593C">
              <w:rPr>
                <w:rFonts w:cs="Arial"/>
                <w:b/>
                <w:bCs/>
                <w:color w:val="000000"/>
                <w:sz w:val="22"/>
                <w:szCs w:val="22"/>
              </w:rPr>
              <w:lastRenderedPageBreak/>
              <w:t>Promoting SMSC</w:t>
            </w:r>
          </w:p>
          <w:p w14:paraId="076800E2" w14:textId="77777777" w:rsidR="00EC6A78" w:rsidRPr="00BD593C" w:rsidRDefault="00EC6A78" w:rsidP="00EC6A78">
            <w:pPr>
              <w:rPr>
                <w:rFonts w:cs="Arial"/>
                <w:i/>
                <w:color w:val="003399"/>
                <w:sz w:val="22"/>
                <w:szCs w:val="22"/>
              </w:rPr>
            </w:pPr>
            <w:r w:rsidRPr="00BD593C">
              <w:rPr>
                <w:rFonts w:cs="Arial"/>
                <w:b/>
                <w:bCs/>
                <w:iCs/>
                <w:color w:val="0070C0"/>
                <w:sz w:val="22"/>
                <w:szCs w:val="22"/>
              </w:rPr>
              <w:t>Spiritual development</w:t>
            </w:r>
            <w:r w:rsidRPr="00BD593C">
              <w:rPr>
                <w:rFonts w:cs="Arial"/>
                <w:b/>
                <w:bCs/>
                <w:iCs/>
                <w:sz w:val="22"/>
                <w:szCs w:val="22"/>
              </w:rPr>
              <w:t>:</w:t>
            </w:r>
            <w:r w:rsidRPr="00BD593C">
              <w:rPr>
                <w:rFonts w:cs="Arial"/>
                <w:i/>
                <w:color w:val="003399"/>
                <w:sz w:val="22"/>
                <w:szCs w:val="22"/>
              </w:rPr>
              <w:t xml:space="preserve"> </w:t>
            </w:r>
          </w:p>
          <w:p w14:paraId="3BF69BEB" w14:textId="77777777" w:rsidR="00EC6A78" w:rsidRPr="00BD593C" w:rsidRDefault="00EC6A78" w:rsidP="00EC6A78">
            <w:pPr>
              <w:rPr>
                <w:rFonts w:cs="Arial"/>
                <w:i/>
                <w:color w:val="003399"/>
                <w:sz w:val="22"/>
                <w:szCs w:val="22"/>
              </w:rPr>
            </w:pPr>
          </w:p>
          <w:p w14:paraId="7EC85A96" w14:textId="77777777" w:rsidR="00EC6A78" w:rsidRPr="00BD593C" w:rsidRDefault="00EC6A78" w:rsidP="00EC6A78">
            <w:pPr>
              <w:rPr>
                <w:rFonts w:cs="Arial"/>
                <w:iCs/>
                <w:color w:val="000000" w:themeColor="text1"/>
                <w:sz w:val="22"/>
                <w:szCs w:val="22"/>
              </w:rPr>
            </w:pPr>
            <w:r w:rsidRPr="00BD593C">
              <w:rPr>
                <w:rFonts w:cs="Arial"/>
                <w:b/>
                <w:bCs/>
                <w:iCs/>
                <w:color w:val="000000" w:themeColor="text1"/>
                <w:sz w:val="22"/>
                <w:szCs w:val="22"/>
              </w:rPr>
              <w:t>Reflection on Beliefs</w:t>
            </w:r>
            <w:r w:rsidRPr="00BD593C">
              <w:rPr>
                <w:rFonts w:cs="Arial"/>
                <w:iCs/>
                <w:color w:val="000000" w:themeColor="text1"/>
                <w:sz w:val="22"/>
                <w:szCs w:val="22"/>
              </w:rPr>
              <w:t>: Children can explore how religious beliefs influenced the treatment of Jews in medieval society, encouraging them to reflect on their own beliefs and values.</w:t>
            </w:r>
          </w:p>
          <w:p w14:paraId="674832FD" w14:textId="77777777" w:rsidR="00EC6A78" w:rsidRPr="00BD593C" w:rsidRDefault="00EC6A78" w:rsidP="00EC6A78">
            <w:pPr>
              <w:rPr>
                <w:rFonts w:cs="Arial"/>
                <w:iCs/>
                <w:color w:val="000000" w:themeColor="text1"/>
                <w:sz w:val="22"/>
                <w:szCs w:val="22"/>
              </w:rPr>
            </w:pPr>
          </w:p>
          <w:p w14:paraId="57D8EF8C" w14:textId="77777777" w:rsidR="00EC6A78" w:rsidRPr="00BD593C" w:rsidRDefault="00EC6A78" w:rsidP="00EC6A78">
            <w:pPr>
              <w:rPr>
                <w:rFonts w:cs="Arial"/>
                <w:i/>
                <w:color w:val="003399"/>
                <w:sz w:val="22"/>
                <w:szCs w:val="22"/>
              </w:rPr>
            </w:pPr>
            <w:r w:rsidRPr="00BD593C">
              <w:rPr>
                <w:rFonts w:cs="Arial"/>
                <w:b/>
                <w:bCs/>
                <w:iCs/>
                <w:color w:val="000000" w:themeColor="text1"/>
                <w:sz w:val="22"/>
                <w:szCs w:val="22"/>
              </w:rPr>
              <w:t>Understanding Diversity</w:t>
            </w:r>
            <w:r w:rsidRPr="00BD593C">
              <w:rPr>
                <w:rFonts w:cs="Arial"/>
                <w:iCs/>
                <w:color w:val="000000" w:themeColor="text1"/>
                <w:sz w:val="22"/>
                <w:szCs w:val="22"/>
              </w:rPr>
              <w:t xml:space="preserve">: Learning about the diverse religions in medieval Europe, including Judaism, Christianity, and Islam, fosters an appreciation for different spiritual traditions. </w:t>
            </w:r>
          </w:p>
          <w:p w14:paraId="386AAD52" w14:textId="77777777" w:rsidR="00EC6A78" w:rsidRPr="00BD593C" w:rsidRDefault="00EC6A78" w:rsidP="00EC6A78">
            <w:pPr>
              <w:rPr>
                <w:rFonts w:cs="Arial"/>
                <w:b/>
                <w:bCs/>
                <w:iCs/>
                <w:color w:val="0070C0"/>
                <w:sz w:val="22"/>
                <w:szCs w:val="22"/>
              </w:rPr>
            </w:pPr>
          </w:p>
          <w:p w14:paraId="6F87E5FF" w14:textId="77777777" w:rsidR="00EC6A78" w:rsidRPr="00BD593C" w:rsidRDefault="00EC6A78" w:rsidP="00EC6A78">
            <w:pPr>
              <w:rPr>
                <w:rFonts w:cs="Arial"/>
                <w:b/>
                <w:bCs/>
                <w:iCs/>
                <w:color w:val="0070C0"/>
                <w:sz w:val="22"/>
                <w:szCs w:val="22"/>
              </w:rPr>
            </w:pPr>
            <w:r w:rsidRPr="00BD593C">
              <w:rPr>
                <w:rFonts w:cs="Arial"/>
                <w:b/>
                <w:bCs/>
                <w:iCs/>
                <w:color w:val="0070C0"/>
                <w:sz w:val="22"/>
                <w:szCs w:val="22"/>
              </w:rPr>
              <w:t xml:space="preserve">Moral development: </w:t>
            </w:r>
          </w:p>
          <w:p w14:paraId="4B8F6537" w14:textId="093219D3" w:rsidR="00EC6A78" w:rsidRPr="00BD593C" w:rsidRDefault="00EC6A78" w:rsidP="00EC6A78">
            <w:pPr>
              <w:rPr>
                <w:rFonts w:cs="Arial"/>
                <w:color w:val="242424"/>
                <w:sz w:val="22"/>
                <w:szCs w:val="22"/>
                <w:lang w:eastAsia="en-GB"/>
              </w:rPr>
            </w:pPr>
            <w:r w:rsidRPr="00BD593C">
              <w:rPr>
                <w:rFonts w:cs="Arial"/>
                <w:b/>
                <w:bCs/>
                <w:color w:val="242424"/>
                <w:sz w:val="22"/>
                <w:szCs w:val="22"/>
                <w:lang w:eastAsia="en-GB"/>
              </w:rPr>
              <w:lastRenderedPageBreak/>
              <w:t>Ethical Considerations</w:t>
            </w:r>
            <w:r w:rsidRPr="00BD593C">
              <w:rPr>
                <w:rFonts w:cs="Arial"/>
                <w:color w:val="242424"/>
                <w:sz w:val="22"/>
                <w:szCs w:val="22"/>
                <w:lang w:eastAsia="en-GB"/>
              </w:rPr>
              <w:t xml:space="preserve">: Discussing the moral implications of social </w:t>
            </w:r>
            <w:r w:rsidR="00B768CA" w:rsidRPr="00BD593C">
              <w:rPr>
                <w:rFonts w:cs="Arial"/>
                <w:color w:val="242424"/>
                <w:sz w:val="22"/>
                <w:szCs w:val="22"/>
                <w:lang w:eastAsia="en-GB"/>
              </w:rPr>
              <w:t>hierarchies</w:t>
            </w:r>
            <w:r w:rsidRPr="00BD593C">
              <w:rPr>
                <w:rFonts w:cs="Arial"/>
                <w:color w:val="242424"/>
                <w:sz w:val="22"/>
                <w:szCs w:val="22"/>
                <w:lang w:eastAsia="en-GB"/>
              </w:rPr>
              <w:t xml:space="preserve"> and the impact of prejudice on the lives of medieval Jewish people helps</w:t>
            </w:r>
            <w:r w:rsidR="00612297">
              <w:rPr>
                <w:rFonts w:cs="Arial"/>
                <w:color w:val="242424"/>
                <w:sz w:val="22"/>
                <w:szCs w:val="22"/>
                <w:lang w:eastAsia="en-GB"/>
              </w:rPr>
              <w:t xml:space="preserve"> children</w:t>
            </w:r>
            <w:r w:rsidRPr="00BD593C">
              <w:rPr>
                <w:rFonts w:cs="Arial"/>
                <w:color w:val="242424"/>
                <w:sz w:val="22"/>
                <w:szCs w:val="22"/>
                <w:lang w:eastAsia="en-GB"/>
              </w:rPr>
              <w:t xml:space="preserve"> consider the importance of justice, fairness, and empathy. </w:t>
            </w:r>
          </w:p>
          <w:p w14:paraId="572AD94D" w14:textId="77777777" w:rsidR="00EC6A78" w:rsidRPr="00BD593C" w:rsidRDefault="00EC6A78" w:rsidP="00EC6A78">
            <w:pPr>
              <w:rPr>
                <w:rFonts w:cs="Arial"/>
                <w:color w:val="242424"/>
                <w:sz w:val="22"/>
                <w:szCs w:val="22"/>
                <w:lang w:eastAsia="en-GB"/>
              </w:rPr>
            </w:pPr>
          </w:p>
          <w:p w14:paraId="21DF5583" w14:textId="336C89E9" w:rsidR="00EC6A78" w:rsidRPr="00BD593C" w:rsidRDefault="00EC6A78" w:rsidP="00EC6A78">
            <w:pPr>
              <w:rPr>
                <w:rFonts w:cs="Arial"/>
                <w:color w:val="242424"/>
                <w:sz w:val="22"/>
                <w:szCs w:val="22"/>
                <w:lang w:eastAsia="en-GB"/>
              </w:rPr>
            </w:pPr>
            <w:r w:rsidRPr="00BD593C">
              <w:rPr>
                <w:rFonts w:cs="Arial"/>
                <w:b/>
                <w:bCs/>
                <w:color w:val="242424"/>
                <w:sz w:val="22"/>
                <w:szCs w:val="22"/>
                <w:lang w:eastAsia="en-GB"/>
              </w:rPr>
              <w:t>Critical Thinking</w:t>
            </w:r>
            <w:r w:rsidRPr="00BD593C">
              <w:rPr>
                <w:rFonts w:cs="Arial"/>
                <w:color w:val="242424"/>
                <w:sz w:val="22"/>
                <w:szCs w:val="22"/>
                <w:lang w:eastAsia="en-GB"/>
              </w:rPr>
              <w:t xml:space="preserve">: analysing historical events and the power dynamics involved in medieval society encourages </w:t>
            </w:r>
            <w:r w:rsidR="00612297">
              <w:rPr>
                <w:rFonts w:cs="Arial"/>
                <w:color w:val="242424"/>
                <w:sz w:val="22"/>
                <w:szCs w:val="22"/>
                <w:lang w:eastAsia="en-GB"/>
              </w:rPr>
              <w:t>children</w:t>
            </w:r>
            <w:r w:rsidRPr="00BD593C">
              <w:rPr>
                <w:rFonts w:cs="Arial"/>
                <w:color w:val="242424"/>
                <w:sz w:val="22"/>
                <w:szCs w:val="22"/>
                <w:lang w:eastAsia="en-GB"/>
              </w:rPr>
              <w:t xml:space="preserve"> to think critically about whether power can be used to improve/worsen people’s lives.</w:t>
            </w:r>
          </w:p>
          <w:p w14:paraId="0FE043B5" w14:textId="77777777" w:rsidR="00EC6A78" w:rsidRPr="00BD593C" w:rsidRDefault="00EC6A78" w:rsidP="00EC6A78">
            <w:pPr>
              <w:rPr>
                <w:rFonts w:cs="Arial"/>
                <w:b/>
                <w:bCs/>
                <w:iCs/>
                <w:color w:val="0070C0"/>
                <w:sz w:val="22"/>
                <w:szCs w:val="22"/>
              </w:rPr>
            </w:pPr>
          </w:p>
          <w:p w14:paraId="29922450" w14:textId="77777777" w:rsidR="00EC6A78" w:rsidRPr="00BD593C" w:rsidRDefault="00EC6A78" w:rsidP="00EC6A78">
            <w:pPr>
              <w:rPr>
                <w:rFonts w:cs="Arial"/>
                <w:sz w:val="22"/>
                <w:szCs w:val="22"/>
              </w:rPr>
            </w:pPr>
            <w:r w:rsidRPr="00BD593C">
              <w:rPr>
                <w:rFonts w:cs="Arial"/>
                <w:b/>
                <w:bCs/>
                <w:iCs/>
                <w:color w:val="0070C0"/>
                <w:sz w:val="22"/>
                <w:szCs w:val="22"/>
              </w:rPr>
              <w:t>Social</w:t>
            </w:r>
            <w:r w:rsidRPr="00BD593C">
              <w:rPr>
                <w:rFonts w:cs="Arial"/>
                <w:b/>
                <w:bCs/>
                <w:iCs/>
                <w:sz w:val="22"/>
                <w:szCs w:val="22"/>
              </w:rPr>
              <w:t>:</w:t>
            </w:r>
            <w:r w:rsidRPr="00BD593C">
              <w:rPr>
                <w:rFonts w:cs="Arial"/>
                <w:sz w:val="22"/>
                <w:szCs w:val="22"/>
              </w:rPr>
              <w:t xml:space="preserve"> </w:t>
            </w:r>
          </w:p>
          <w:p w14:paraId="6687D552" w14:textId="078B251F" w:rsidR="00EC6A78" w:rsidRPr="00BD593C" w:rsidRDefault="00EC6A78" w:rsidP="00EC6A78">
            <w:pPr>
              <w:rPr>
                <w:rFonts w:cs="Arial"/>
                <w:sz w:val="22"/>
                <w:szCs w:val="22"/>
              </w:rPr>
            </w:pPr>
            <w:r w:rsidRPr="00BD593C">
              <w:rPr>
                <w:rFonts w:cs="Arial"/>
                <w:b/>
                <w:bCs/>
                <w:sz w:val="22"/>
                <w:szCs w:val="22"/>
              </w:rPr>
              <w:t>Community and Relationships</w:t>
            </w:r>
            <w:r w:rsidRPr="00BD593C">
              <w:rPr>
                <w:rFonts w:cs="Arial"/>
                <w:sz w:val="22"/>
                <w:szCs w:val="22"/>
              </w:rPr>
              <w:t xml:space="preserve">: Understanding how medieval society was organised and </w:t>
            </w:r>
            <w:r w:rsidR="00BC3704">
              <w:rPr>
                <w:rFonts w:cs="Arial"/>
                <w:sz w:val="22"/>
                <w:szCs w:val="22"/>
              </w:rPr>
              <w:t xml:space="preserve">how </w:t>
            </w:r>
            <w:r w:rsidR="00A564D6">
              <w:rPr>
                <w:rFonts w:cs="Arial"/>
                <w:sz w:val="22"/>
                <w:szCs w:val="22"/>
              </w:rPr>
              <w:t xml:space="preserve">Christians </w:t>
            </w:r>
            <w:r w:rsidRPr="00BD593C">
              <w:rPr>
                <w:rFonts w:cs="Arial"/>
                <w:sz w:val="22"/>
                <w:szCs w:val="22"/>
              </w:rPr>
              <w:t xml:space="preserve">interacted with the Jewish community can teach children about the importance of community and social cohesion. Children also </w:t>
            </w:r>
            <w:r w:rsidR="00D74A1F">
              <w:rPr>
                <w:rFonts w:cs="Arial"/>
                <w:sz w:val="22"/>
                <w:szCs w:val="22"/>
              </w:rPr>
              <w:t>need</w:t>
            </w:r>
            <w:r w:rsidRPr="00BD593C">
              <w:rPr>
                <w:rFonts w:cs="Arial"/>
                <w:sz w:val="22"/>
                <w:szCs w:val="22"/>
              </w:rPr>
              <w:t xml:space="preserve"> to cooperate with one another to position themselves along the power line.</w:t>
            </w:r>
          </w:p>
          <w:p w14:paraId="040F96D7" w14:textId="77777777" w:rsidR="00EC6A78" w:rsidRPr="00BD593C" w:rsidRDefault="00EC6A78" w:rsidP="00EC6A78">
            <w:pPr>
              <w:rPr>
                <w:rFonts w:cs="Arial"/>
                <w:sz w:val="22"/>
                <w:szCs w:val="22"/>
              </w:rPr>
            </w:pPr>
          </w:p>
          <w:p w14:paraId="651A66BB" w14:textId="77777777" w:rsidR="00EC6A78" w:rsidRPr="00BD593C" w:rsidRDefault="00EC6A78" w:rsidP="00EC6A78">
            <w:pPr>
              <w:rPr>
                <w:rFonts w:cs="Arial"/>
                <w:sz w:val="22"/>
                <w:szCs w:val="22"/>
              </w:rPr>
            </w:pPr>
            <w:r w:rsidRPr="00BD593C">
              <w:rPr>
                <w:rFonts w:cs="Arial"/>
                <w:b/>
                <w:bCs/>
                <w:sz w:val="22"/>
                <w:szCs w:val="22"/>
              </w:rPr>
              <w:t>Social Justice</w:t>
            </w:r>
            <w:r w:rsidRPr="00BD593C">
              <w:rPr>
                <w:rFonts w:cs="Arial"/>
                <w:sz w:val="22"/>
                <w:szCs w:val="22"/>
              </w:rPr>
              <w:t>: Lessons on the persecution of Jews highlight the need for social justice and protecting minority groups.</w:t>
            </w:r>
          </w:p>
          <w:p w14:paraId="40E40FB7" w14:textId="77777777" w:rsidR="00EC6A78" w:rsidRPr="00BD593C" w:rsidRDefault="00EC6A78" w:rsidP="00EC6A78">
            <w:pPr>
              <w:rPr>
                <w:rFonts w:cs="Arial"/>
                <w:b/>
                <w:bCs/>
                <w:iCs/>
                <w:color w:val="0070C0"/>
                <w:sz w:val="22"/>
                <w:szCs w:val="22"/>
              </w:rPr>
            </w:pPr>
          </w:p>
          <w:p w14:paraId="083BBC05" w14:textId="77777777" w:rsidR="00EC6A78" w:rsidRPr="00BD593C" w:rsidRDefault="00EC6A78" w:rsidP="00EC6A78">
            <w:pPr>
              <w:rPr>
                <w:rFonts w:cs="Arial"/>
                <w:iCs/>
                <w:sz w:val="22"/>
                <w:szCs w:val="22"/>
              </w:rPr>
            </w:pPr>
            <w:r w:rsidRPr="00BD593C">
              <w:rPr>
                <w:rFonts w:cs="Arial"/>
                <w:b/>
                <w:bCs/>
                <w:iCs/>
                <w:color w:val="0070C0"/>
                <w:sz w:val="22"/>
                <w:szCs w:val="22"/>
              </w:rPr>
              <w:t>Cultural:</w:t>
            </w:r>
            <w:r w:rsidRPr="00BD593C">
              <w:rPr>
                <w:rFonts w:cs="Arial"/>
                <w:i/>
                <w:color w:val="0070C0"/>
                <w:sz w:val="22"/>
                <w:szCs w:val="22"/>
              </w:rPr>
              <w:t xml:space="preserve"> </w:t>
            </w:r>
          </w:p>
          <w:p w14:paraId="76A8CBCD" w14:textId="77777777" w:rsidR="00EC6A78" w:rsidRPr="00BD593C" w:rsidRDefault="00EC6A78" w:rsidP="00EC6A78">
            <w:pPr>
              <w:rPr>
                <w:rFonts w:cs="Arial"/>
                <w:iCs/>
                <w:color w:val="000000"/>
                <w:sz w:val="22"/>
                <w:szCs w:val="22"/>
              </w:rPr>
            </w:pPr>
            <w:r w:rsidRPr="00BD593C">
              <w:rPr>
                <w:rFonts w:cs="Arial"/>
                <w:b/>
                <w:bCs/>
                <w:iCs/>
                <w:color w:val="000000"/>
                <w:sz w:val="22"/>
                <w:szCs w:val="22"/>
              </w:rPr>
              <w:t>Cultural Awareness:</w:t>
            </w:r>
            <w:r w:rsidRPr="00BD593C">
              <w:rPr>
                <w:rFonts w:cs="Arial"/>
                <w:iCs/>
                <w:color w:val="000000"/>
                <w:sz w:val="22"/>
                <w:szCs w:val="22"/>
              </w:rPr>
              <w:t xml:space="preserve"> Exploring the rich cultural contributions of Jewish communities in medieval Europe enhances students' awareness and appreciation of cultural diversity.</w:t>
            </w:r>
          </w:p>
          <w:p w14:paraId="449F7C52" w14:textId="77777777" w:rsidR="00EC6A78" w:rsidRPr="00BD593C" w:rsidRDefault="00EC6A78" w:rsidP="00EC6A78">
            <w:pPr>
              <w:rPr>
                <w:rFonts w:cs="Arial"/>
                <w:iCs/>
                <w:color w:val="000000"/>
                <w:sz w:val="22"/>
                <w:szCs w:val="22"/>
              </w:rPr>
            </w:pPr>
          </w:p>
          <w:p w14:paraId="35713194" w14:textId="1B0F5F9A" w:rsidR="00EC6A78" w:rsidRPr="00BD593C" w:rsidRDefault="00EC6A78" w:rsidP="00EC6A78">
            <w:pPr>
              <w:rPr>
                <w:rFonts w:cs="Arial"/>
                <w:iCs/>
                <w:color w:val="000000"/>
                <w:sz w:val="22"/>
                <w:szCs w:val="22"/>
              </w:rPr>
            </w:pPr>
            <w:r w:rsidRPr="00BD593C">
              <w:rPr>
                <w:rFonts w:cs="Arial"/>
                <w:b/>
                <w:bCs/>
                <w:iCs/>
                <w:color w:val="000000"/>
                <w:sz w:val="22"/>
                <w:szCs w:val="22"/>
              </w:rPr>
              <w:t>Historical Context</w:t>
            </w:r>
            <w:r w:rsidRPr="00BD593C">
              <w:rPr>
                <w:rFonts w:cs="Arial"/>
                <w:iCs/>
                <w:color w:val="000000"/>
                <w:sz w:val="22"/>
                <w:szCs w:val="22"/>
              </w:rPr>
              <w:t xml:space="preserve">: Learning about the historical context of Jewish life in medieval times helps </w:t>
            </w:r>
            <w:r w:rsidR="00612297">
              <w:rPr>
                <w:rFonts w:cs="Arial"/>
                <w:iCs/>
                <w:color w:val="000000"/>
                <w:sz w:val="22"/>
                <w:szCs w:val="22"/>
              </w:rPr>
              <w:t>children</w:t>
            </w:r>
            <w:r w:rsidR="002F7431">
              <w:rPr>
                <w:rFonts w:cs="Arial"/>
                <w:iCs/>
                <w:color w:val="000000"/>
                <w:sz w:val="22"/>
                <w:szCs w:val="22"/>
              </w:rPr>
              <w:t xml:space="preserve"> to </w:t>
            </w:r>
            <w:r w:rsidRPr="00BD593C">
              <w:rPr>
                <w:rFonts w:cs="Arial"/>
                <w:iCs/>
                <w:color w:val="000000"/>
                <w:sz w:val="22"/>
                <w:szCs w:val="22"/>
              </w:rPr>
              <w:t>understand the long-term impacts of cultural and religious interactions.</w:t>
            </w:r>
          </w:p>
          <w:p w14:paraId="1CDD7C12" w14:textId="77777777" w:rsidR="00EC6A78" w:rsidRPr="00BD593C" w:rsidRDefault="00EC6A78" w:rsidP="00EC6A78">
            <w:pPr>
              <w:rPr>
                <w:rFonts w:cs="Arial"/>
                <w:sz w:val="22"/>
                <w:szCs w:val="22"/>
              </w:rPr>
            </w:pPr>
          </w:p>
        </w:tc>
      </w:tr>
      <w:tr w:rsidR="00EC6A78" w14:paraId="160E190A" w14:textId="77777777" w:rsidTr="0036096B">
        <w:trPr>
          <w:trHeight w:val="1705"/>
        </w:trPr>
        <w:tc>
          <w:tcPr>
            <w:tcW w:w="11105" w:type="dxa"/>
            <w:shd w:val="clear" w:color="auto" w:fill="FFFFFF" w:themeFill="background1"/>
          </w:tcPr>
          <w:p w14:paraId="1F66A263" w14:textId="77777777" w:rsidR="00EC6A78" w:rsidRPr="0036096B" w:rsidRDefault="00EC6A78" w:rsidP="00EC6A78">
            <w:pPr>
              <w:shd w:val="clear" w:color="auto" w:fill="FFFFFF" w:themeFill="background1"/>
              <w:outlineLvl w:val="2"/>
              <w:rPr>
                <w:rFonts w:cs="Arial"/>
                <w:b/>
                <w:bCs/>
                <w:color w:val="0070C0"/>
                <w:lang w:eastAsia="en-GB"/>
              </w:rPr>
            </w:pPr>
            <w:r w:rsidRPr="0036096B">
              <w:rPr>
                <w:rFonts w:cs="Arial"/>
                <w:b/>
                <w:bCs/>
                <w:color w:val="0070C0"/>
                <w:lang w:eastAsia="en-GB"/>
              </w:rPr>
              <w:lastRenderedPageBreak/>
              <w:t>Cross-curricular links:</w:t>
            </w:r>
          </w:p>
          <w:p w14:paraId="3F706FE1" w14:textId="77777777" w:rsidR="00EC6A78" w:rsidRPr="0036096B" w:rsidRDefault="00EC6A78" w:rsidP="00EC6A78">
            <w:pPr>
              <w:shd w:val="clear" w:color="auto" w:fill="FFFFFF" w:themeFill="background1"/>
              <w:outlineLvl w:val="2"/>
              <w:rPr>
                <w:rFonts w:cs="Arial"/>
                <w:b/>
                <w:bCs/>
                <w:color w:val="0070C0"/>
                <w:lang w:eastAsia="en-GB"/>
              </w:rPr>
            </w:pPr>
          </w:p>
          <w:p w14:paraId="5780E241" w14:textId="73A9124C" w:rsidR="00EC6A78" w:rsidRPr="00BD593C" w:rsidRDefault="00EC6A78" w:rsidP="00EC6A78">
            <w:pPr>
              <w:shd w:val="clear" w:color="auto" w:fill="FFFFFF" w:themeFill="background1"/>
              <w:outlineLvl w:val="2"/>
              <w:rPr>
                <w:rFonts w:cs="Arial"/>
                <w:color w:val="242424"/>
                <w:sz w:val="22"/>
                <w:szCs w:val="22"/>
                <w:lang w:eastAsia="en-GB"/>
              </w:rPr>
            </w:pPr>
            <w:r w:rsidRPr="00BD593C">
              <w:rPr>
                <w:rFonts w:cs="Arial"/>
                <w:b/>
                <w:bCs/>
                <w:color w:val="0070C0"/>
                <w:sz w:val="22"/>
                <w:szCs w:val="22"/>
                <w:lang w:eastAsia="en-GB"/>
              </w:rPr>
              <w:t xml:space="preserve">Religious Education (RE): </w:t>
            </w:r>
            <w:r w:rsidRPr="00BD593C">
              <w:rPr>
                <w:rFonts w:cs="Arial"/>
                <w:b/>
                <w:bCs/>
                <w:color w:val="242424"/>
                <w:sz w:val="22"/>
                <w:szCs w:val="22"/>
                <w:lang w:eastAsia="en-GB"/>
              </w:rPr>
              <w:t>Religious Diversity</w:t>
            </w:r>
            <w:r w:rsidR="002D3A84">
              <w:rPr>
                <w:rFonts w:cs="Arial"/>
                <w:b/>
                <w:bCs/>
                <w:color w:val="242424"/>
                <w:sz w:val="22"/>
                <w:szCs w:val="22"/>
                <w:lang w:eastAsia="en-GB"/>
              </w:rPr>
              <w:t xml:space="preserve"> </w:t>
            </w:r>
            <w:r w:rsidRPr="00BD593C">
              <w:rPr>
                <w:rFonts w:cs="Arial"/>
                <w:color w:val="242424"/>
                <w:sz w:val="22"/>
                <w:szCs w:val="22"/>
                <w:lang w:eastAsia="en-GB"/>
              </w:rPr>
              <w:t>-Exploring Jewish beliefs, practices, and their interactions with other religious groups, fostering respect and understanding of different faiths.</w:t>
            </w:r>
          </w:p>
          <w:p w14:paraId="0674B773" w14:textId="77777777" w:rsidR="00EC6A78" w:rsidRPr="00BD593C" w:rsidRDefault="00EC6A78" w:rsidP="00EC6A78">
            <w:pPr>
              <w:shd w:val="clear" w:color="auto" w:fill="FFFFFF" w:themeFill="background1"/>
              <w:outlineLvl w:val="2"/>
              <w:rPr>
                <w:rFonts w:cs="Arial"/>
                <w:color w:val="242424"/>
                <w:sz w:val="22"/>
                <w:szCs w:val="22"/>
                <w:lang w:eastAsia="en-GB"/>
              </w:rPr>
            </w:pPr>
          </w:p>
          <w:p w14:paraId="46AE7677" w14:textId="77777777" w:rsidR="00EC6A78" w:rsidRPr="00BD593C" w:rsidRDefault="00EC6A78" w:rsidP="00EC6A78">
            <w:pPr>
              <w:shd w:val="clear" w:color="auto" w:fill="FFFFFF" w:themeFill="background1"/>
              <w:outlineLvl w:val="2"/>
              <w:rPr>
                <w:rFonts w:cs="Arial"/>
                <w:color w:val="242424"/>
                <w:sz w:val="22"/>
                <w:szCs w:val="22"/>
                <w:lang w:eastAsia="en-GB"/>
              </w:rPr>
            </w:pPr>
            <w:r w:rsidRPr="00BD593C">
              <w:rPr>
                <w:rFonts w:cs="Arial"/>
                <w:b/>
                <w:bCs/>
                <w:color w:val="0070C0"/>
                <w:sz w:val="22"/>
                <w:szCs w:val="22"/>
                <w:lang w:eastAsia="en-GB"/>
              </w:rPr>
              <w:t>Geography</w:t>
            </w:r>
            <w:r w:rsidRPr="00BD593C">
              <w:rPr>
                <w:rFonts w:cs="Arial"/>
                <w:b/>
                <w:bCs/>
                <w:color w:val="242424"/>
                <w:sz w:val="22"/>
                <w:szCs w:val="22"/>
                <w:lang w:eastAsia="en-GB"/>
              </w:rPr>
              <w:t>: Migration and Settlement -</w:t>
            </w:r>
            <w:r w:rsidRPr="00BD593C">
              <w:rPr>
                <w:rFonts w:cs="Arial"/>
                <w:color w:val="242424"/>
                <w:sz w:val="22"/>
                <w:szCs w:val="22"/>
                <w:lang w:eastAsia="en-GB"/>
              </w:rPr>
              <w:t>Studying the movement of Anglo-Saxon, Viking, Norman and Jewish communities in Britain, enhances geographical knowledge.</w:t>
            </w:r>
          </w:p>
          <w:p w14:paraId="2E039C35" w14:textId="77777777" w:rsidR="00EC6A78" w:rsidRPr="00BD593C" w:rsidRDefault="00EC6A78" w:rsidP="00EC6A78">
            <w:pPr>
              <w:shd w:val="clear" w:color="auto" w:fill="FFFFFF" w:themeFill="background1"/>
              <w:outlineLvl w:val="2"/>
              <w:rPr>
                <w:rFonts w:cs="Arial"/>
                <w:color w:val="242424"/>
                <w:sz w:val="22"/>
                <w:szCs w:val="22"/>
                <w:lang w:eastAsia="en-GB"/>
              </w:rPr>
            </w:pPr>
          </w:p>
          <w:p w14:paraId="5B8C6316" w14:textId="32BB8204" w:rsidR="00EC6A78" w:rsidRPr="00BD593C" w:rsidRDefault="00EC6A78" w:rsidP="00EC6A78">
            <w:pPr>
              <w:shd w:val="clear" w:color="auto" w:fill="FFFFFF" w:themeFill="background1"/>
              <w:tabs>
                <w:tab w:val="num" w:pos="720"/>
              </w:tabs>
              <w:outlineLvl w:val="2"/>
              <w:rPr>
                <w:rFonts w:cs="Arial"/>
                <w:color w:val="242424"/>
                <w:sz w:val="22"/>
                <w:szCs w:val="22"/>
                <w:lang w:eastAsia="en-GB"/>
              </w:rPr>
            </w:pPr>
            <w:r w:rsidRPr="00BD593C">
              <w:rPr>
                <w:rFonts w:cs="Arial"/>
                <w:b/>
                <w:bCs/>
                <w:color w:val="0070C0"/>
                <w:sz w:val="22"/>
                <w:szCs w:val="22"/>
                <w:lang w:eastAsia="en-GB"/>
              </w:rPr>
              <w:t xml:space="preserve">Art: </w:t>
            </w:r>
            <w:r w:rsidRPr="00BD593C">
              <w:rPr>
                <w:rFonts w:cs="Arial"/>
                <w:b/>
                <w:bCs/>
                <w:color w:val="242424"/>
                <w:sz w:val="22"/>
                <w:szCs w:val="22"/>
                <w:lang w:eastAsia="en-GB"/>
              </w:rPr>
              <w:t xml:space="preserve">techniques and composition- </w:t>
            </w:r>
            <w:r w:rsidRPr="00BD593C">
              <w:rPr>
                <w:rFonts w:cs="Arial"/>
                <w:color w:val="242424"/>
                <w:sz w:val="22"/>
                <w:szCs w:val="22"/>
                <w:lang w:eastAsia="en-GB"/>
              </w:rPr>
              <w:t xml:space="preserve">examining how the artist has chosen to represent Licoricia in the </w:t>
            </w:r>
            <w:r w:rsidR="002D4C32" w:rsidRPr="00BD593C">
              <w:rPr>
                <w:rFonts w:cs="Arial"/>
                <w:color w:val="242424"/>
                <w:sz w:val="22"/>
                <w:szCs w:val="22"/>
                <w:lang w:eastAsia="en-GB"/>
              </w:rPr>
              <w:t>Great Hall</w:t>
            </w:r>
            <w:r w:rsidRPr="00BD593C">
              <w:rPr>
                <w:rFonts w:cs="Arial"/>
                <w:color w:val="242424"/>
                <w:sz w:val="22"/>
                <w:szCs w:val="22"/>
                <w:lang w:eastAsia="en-GB"/>
              </w:rPr>
              <w:t xml:space="preserve"> improves knowledge of techniques and composition.</w:t>
            </w:r>
          </w:p>
          <w:p w14:paraId="33C227EC" w14:textId="77777777" w:rsidR="00EC6A78" w:rsidRPr="00BD593C" w:rsidRDefault="00EC6A78" w:rsidP="00EC6A78">
            <w:pPr>
              <w:shd w:val="clear" w:color="auto" w:fill="FFFFFF" w:themeFill="background1"/>
              <w:tabs>
                <w:tab w:val="num" w:pos="720"/>
              </w:tabs>
              <w:outlineLvl w:val="2"/>
              <w:rPr>
                <w:rFonts w:cs="Arial"/>
                <w:color w:val="242424"/>
                <w:sz w:val="22"/>
                <w:szCs w:val="22"/>
                <w:lang w:eastAsia="en-GB"/>
              </w:rPr>
            </w:pPr>
          </w:p>
          <w:p w14:paraId="3A8255E9" w14:textId="3008A225" w:rsidR="00EC6A78" w:rsidRPr="00BD593C" w:rsidRDefault="00EC6A78" w:rsidP="00EC6A78">
            <w:pPr>
              <w:shd w:val="clear" w:color="auto" w:fill="FFFFFF" w:themeFill="background1"/>
              <w:tabs>
                <w:tab w:val="num" w:pos="720"/>
              </w:tabs>
              <w:outlineLvl w:val="2"/>
              <w:rPr>
                <w:rFonts w:cs="Arial"/>
                <w:color w:val="242424"/>
                <w:sz w:val="22"/>
                <w:szCs w:val="22"/>
                <w:lang w:eastAsia="en-GB"/>
              </w:rPr>
            </w:pPr>
            <w:r w:rsidRPr="00BD593C">
              <w:rPr>
                <w:rFonts w:cs="Arial"/>
                <w:b/>
                <w:bCs/>
                <w:color w:val="0070C0"/>
                <w:sz w:val="22"/>
                <w:szCs w:val="22"/>
                <w:lang w:eastAsia="en-GB"/>
              </w:rPr>
              <w:t xml:space="preserve">Citizenship and PSHE </w:t>
            </w:r>
            <w:r w:rsidRPr="00BD593C">
              <w:rPr>
                <w:rFonts w:cs="Arial"/>
                <w:b/>
                <w:bCs/>
                <w:color w:val="242424"/>
                <w:sz w:val="22"/>
                <w:szCs w:val="22"/>
                <w:lang w:eastAsia="en-GB"/>
              </w:rPr>
              <w:t>(Personal, Social, Health, and Economic Education): Social Justice -</w:t>
            </w:r>
            <w:r w:rsidRPr="00BD593C">
              <w:rPr>
                <w:rFonts w:cs="Arial"/>
                <w:color w:val="242424"/>
                <w:sz w:val="22"/>
                <w:szCs w:val="22"/>
                <w:lang w:eastAsia="en-GB"/>
              </w:rPr>
              <w:t xml:space="preserve"> Discussing themes of diversity, prejudice and respect, helps children develop empathy</w:t>
            </w:r>
            <w:r w:rsidR="009462FB">
              <w:rPr>
                <w:rFonts w:cs="Arial"/>
                <w:color w:val="242424"/>
                <w:sz w:val="22"/>
                <w:szCs w:val="22"/>
                <w:lang w:eastAsia="en-GB"/>
              </w:rPr>
              <w:t>, respect</w:t>
            </w:r>
            <w:r w:rsidRPr="00BD593C">
              <w:rPr>
                <w:rFonts w:cs="Arial"/>
                <w:color w:val="242424"/>
                <w:sz w:val="22"/>
                <w:szCs w:val="22"/>
                <w:lang w:eastAsia="en-GB"/>
              </w:rPr>
              <w:t xml:space="preserve"> and moral reasoning.</w:t>
            </w:r>
          </w:p>
          <w:p w14:paraId="3526A8EE" w14:textId="77777777" w:rsidR="00EC6A78" w:rsidRPr="00BD593C" w:rsidRDefault="00EC6A78" w:rsidP="00EC6A78">
            <w:pPr>
              <w:shd w:val="clear" w:color="auto" w:fill="FFFFFF" w:themeFill="background1"/>
              <w:tabs>
                <w:tab w:val="num" w:pos="720"/>
              </w:tabs>
              <w:outlineLvl w:val="2"/>
              <w:rPr>
                <w:rFonts w:cs="Arial"/>
                <w:color w:val="242424"/>
                <w:sz w:val="22"/>
                <w:szCs w:val="22"/>
                <w:lang w:eastAsia="en-GB"/>
              </w:rPr>
            </w:pPr>
          </w:p>
          <w:p w14:paraId="272B91C6" w14:textId="3C5DD429" w:rsidR="00EC6A78" w:rsidRPr="00BD593C" w:rsidRDefault="00EC6A78" w:rsidP="00EC6A78">
            <w:pPr>
              <w:shd w:val="clear" w:color="auto" w:fill="FFFFFF" w:themeFill="background1"/>
              <w:outlineLvl w:val="2"/>
              <w:rPr>
                <w:rFonts w:cs="Arial"/>
                <w:color w:val="242424"/>
                <w:sz w:val="22"/>
                <w:szCs w:val="22"/>
                <w:lang w:eastAsia="en-GB"/>
              </w:rPr>
            </w:pPr>
            <w:r w:rsidRPr="00BD593C">
              <w:rPr>
                <w:rFonts w:cs="Arial"/>
                <w:b/>
                <w:bCs/>
                <w:color w:val="0070C0"/>
                <w:sz w:val="22"/>
                <w:szCs w:val="22"/>
                <w:lang w:eastAsia="en-GB"/>
              </w:rPr>
              <w:t xml:space="preserve">Music: </w:t>
            </w:r>
            <w:r w:rsidRPr="00BD593C">
              <w:rPr>
                <w:rFonts w:cs="Arial"/>
                <w:b/>
                <w:bCs/>
                <w:color w:val="242424"/>
                <w:sz w:val="22"/>
                <w:szCs w:val="22"/>
                <w:lang w:eastAsia="en-GB"/>
              </w:rPr>
              <w:t>Cultural Music -</w:t>
            </w:r>
            <w:r w:rsidRPr="00BD593C">
              <w:rPr>
                <w:rFonts w:cs="Arial"/>
                <w:color w:val="242424"/>
                <w:sz w:val="22"/>
                <w:szCs w:val="22"/>
                <w:lang w:eastAsia="en-GB"/>
              </w:rPr>
              <w:t xml:space="preserve"> playing medieval and traditional Jewish music and exploring its role in culture </w:t>
            </w:r>
            <w:r w:rsidR="00900AA8">
              <w:rPr>
                <w:rFonts w:cs="Arial"/>
                <w:color w:val="242424"/>
                <w:sz w:val="22"/>
                <w:szCs w:val="22"/>
                <w:lang w:eastAsia="en-GB"/>
              </w:rPr>
              <w:t xml:space="preserve">will </w:t>
            </w:r>
            <w:r w:rsidRPr="00BD593C">
              <w:rPr>
                <w:rFonts w:cs="Arial"/>
                <w:color w:val="242424"/>
                <w:sz w:val="22"/>
                <w:szCs w:val="22"/>
                <w:lang w:eastAsia="en-GB"/>
              </w:rPr>
              <w:t>build children’s understanding of music history and diversity.</w:t>
            </w:r>
          </w:p>
          <w:p w14:paraId="4D840E34" w14:textId="77777777" w:rsidR="00EC6A78" w:rsidRPr="00BD593C" w:rsidRDefault="00EC6A78" w:rsidP="00EC6A78">
            <w:pPr>
              <w:shd w:val="clear" w:color="auto" w:fill="FFFFFF" w:themeFill="background1"/>
              <w:outlineLvl w:val="2"/>
              <w:rPr>
                <w:rFonts w:cs="Arial"/>
                <w:b/>
                <w:bCs/>
                <w:color w:val="242424"/>
                <w:sz w:val="22"/>
                <w:szCs w:val="22"/>
                <w:lang w:eastAsia="en-GB"/>
              </w:rPr>
            </w:pPr>
          </w:p>
          <w:p w14:paraId="6547FEFD" w14:textId="5E21C059" w:rsidR="00EC6A78" w:rsidRPr="0036096B" w:rsidRDefault="00EC6A78" w:rsidP="00EC6A78">
            <w:pPr>
              <w:shd w:val="clear" w:color="auto" w:fill="FFFFFF" w:themeFill="background1"/>
              <w:rPr>
                <w:rFonts w:cs="Arial"/>
              </w:rPr>
            </w:pPr>
            <w:r w:rsidRPr="00E76D53">
              <w:rPr>
                <w:rFonts w:cs="Arial"/>
                <w:b/>
                <w:bCs/>
                <w:color w:val="0070C0"/>
                <w:lang w:eastAsia="en-GB"/>
              </w:rPr>
              <w:t>Mathematics</w:t>
            </w:r>
            <w:r w:rsidRPr="0036096B">
              <w:rPr>
                <w:rFonts w:cs="Arial"/>
                <w:b/>
                <w:bCs/>
                <w:color w:val="0070C0"/>
                <w:lang w:eastAsia="en-GB"/>
              </w:rPr>
              <w:t xml:space="preserve">: </w:t>
            </w:r>
            <w:r w:rsidRPr="00E76D53">
              <w:rPr>
                <w:rFonts w:cs="Arial"/>
                <w:b/>
                <w:bCs/>
                <w:color w:val="242424"/>
                <w:lang w:eastAsia="en-GB"/>
              </w:rPr>
              <w:t>Trade and Economy</w:t>
            </w:r>
            <w:r w:rsidRPr="0036096B">
              <w:rPr>
                <w:rFonts w:cs="Arial"/>
                <w:b/>
                <w:bCs/>
                <w:color w:val="242424"/>
                <w:lang w:eastAsia="en-GB"/>
              </w:rPr>
              <w:t>-</w:t>
            </w:r>
            <w:r w:rsidRPr="00E76D53">
              <w:rPr>
                <w:rFonts w:cs="Arial"/>
                <w:color w:val="242424"/>
                <w:lang w:eastAsia="en-GB"/>
              </w:rPr>
              <w:t xml:space="preserve"> Learning about the economic roles of </w:t>
            </w:r>
            <w:r w:rsidRPr="0036096B">
              <w:rPr>
                <w:rFonts w:cs="Arial"/>
                <w:color w:val="242424"/>
                <w:lang w:eastAsia="en-GB"/>
              </w:rPr>
              <w:t xml:space="preserve">medieval people including the </w:t>
            </w:r>
            <w:r w:rsidRPr="00E76D53">
              <w:rPr>
                <w:rFonts w:cs="Arial"/>
                <w:color w:val="242424"/>
                <w:lang w:eastAsia="en-GB"/>
              </w:rPr>
              <w:t>Jewish communit</w:t>
            </w:r>
            <w:r w:rsidRPr="0036096B">
              <w:rPr>
                <w:rFonts w:cs="Arial"/>
                <w:color w:val="242424"/>
                <w:lang w:eastAsia="en-GB"/>
              </w:rPr>
              <w:t>y</w:t>
            </w:r>
            <w:r w:rsidRPr="00E76D53">
              <w:rPr>
                <w:rFonts w:cs="Arial"/>
                <w:color w:val="242424"/>
                <w:lang w:eastAsia="en-GB"/>
              </w:rPr>
              <w:t xml:space="preserve">, </w:t>
            </w:r>
            <w:r w:rsidRPr="0036096B">
              <w:rPr>
                <w:rFonts w:cs="Arial"/>
                <w:color w:val="242424"/>
                <w:lang w:eastAsia="en-GB"/>
              </w:rPr>
              <w:t>teaches mathematical concepts like</w:t>
            </w:r>
            <w:r w:rsidRPr="00E76D53">
              <w:rPr>
                <w:rFonts w:cs="Arial"/>
                <w:color w:val="242424"/>
                <w:lang w:eastAsia="en-GB"/>
              </w:rPr>
              <w:t xml:space="preserve"> </w:t>
            </w:r>
            <w:r w:rsidRPr="0036096B">
              <w:rPr>
                <w:rFonts w:cs="Arial"/>
                <w:color w:val="242424"/>
                <w:lang w:eastAsia="en-GB"/>
              </w:rPr>
              <w:t xml:space="preserve">tax, </w:t>
            </w:r>
            <w:r w:rsidRPr="00E76D53">
              <w:rPr>
                <w:rFonts w:cs="Arial"/>
                <w:color w:val="242424"/>
                <w:lang w:eastAsia="en-GB"/>
              </w:rPr>
              <w:t>trade</w:t>
            </w:r>
            <w:r w:rsidRPr="0036096B">
              <w:rPr>
                <w:rFonts w:cs="Arial"/>
                <w:color w:val="242424"/>
                <w:lang w:eastAsia="en-GB"/>
              </w:rPr>
              <w:t>, economy</w:t>
            </w:r>
            <w:r w:rsidRPr="00E76D53">
              <w:rPr>
                <w:rFonts w:cs="Arial"/>
                <w:color w:val="242424"/>
                <w:lang w:eastAsia="en-GB"/>
              </w:rPr>
              <w:t xml:space="preserve"> and finance</w:t>
            </w:r>
            <w:r w:rsidRPr="0036096B">
              <w:rPr>
                <w:rFonts w:cs="Arial"/>
                <w:color w:val="242424"/>
                <w:lang w:eastAsia="en-GB"/>
              </w:rPr>
              <w:t>.</w:t>
            </w:r>
          </w:p>
        </w:tc>
      </w:tr>
    </w:tbl>
    <w:p w14:paraId="1CEBE949" w14:textId="77777777" w:rsidR="00A74FCB" w:rsidRPr="00C34244" w:rsidRDefault="00A74FCB">
      <w:pPr>
        <w:rPr>
          <w:sz w:val="4"/>
          <w:szCs w:val="16"/>
        </w:rPr>
      </w:pPr>
    </w:p>
    <w:sectPr w:rsidR="00A74FCB" w:rsidRPr="00C34244" w:rsidSect="009F7272">
      <w:pgSz w:w="11906" w:h="16838"/>
      <w:pgMar w:top="964" w:right="720" w:bottom="720" w:left="720"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2523" w14:textId="77777777" w:rsidR="00AE56F4" w:rsidRDefault="00AE56F4" w:rsidP="0060041A">
      <w:r>
        <w:separator/>
      </w:r>
    </w:p>
  </w:endnote>
  <w:endnote w:type="continuationSeparator" w:id="0">
    <w:p w14:paraId="6E38399A" w14:textId="77777777" w:rsidR="00AE56F4" w:rsidRDefault="00AE56F4" w:rsidP="0060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80550" w14:textId="77777777" w:rsidR="00AE56F4" w:rsidRDefault="00AE56F4" w:rsidP="0060041A">
      <w:r>
        <w:separator/>
      </w:r>
    </w:p>
  </w:footnote>
  <w:footnote w:type="continuationSeparator" w:id="0">
    <w:p w14:paraId="46C3516D" w14:textId="77777777" w:rsidR="00AE56F4" w:rsidRDefault="00AE56F4" w:rsidP="00600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335F1"/>
    <w:multiLevelType w:val="hybridMultilevel"/>
    <w:tmpl w:val="4BFC7500"/>
    <w:lvl w:ilvl="0" w:tplc="C61222E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F7DFA"/>
    <w:multiLevelType w:val="hybridMultilevel"/>
    <w:tmpl w:val="7E5C11EE"/>
    <w:lvl w:ilvl="0" w:tplc="A6BAC34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D26C8"/>
    <w:multiLevelType w:val="hybridMultilevel"/>
    <w:tmpl w:val="2A4C0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1501B5"/>
    <w:multiLevelType w:val="hybridMultilevel"/>
    <w:tmpl w:val="3FA40138"/>
    <w:lvl w:ilvl="0" w:tplc="A6BAC34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E2A9A"/>
    <w:multiLevelType w:val="multilevel"/>
    <w:tmpl w:val="20A8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10779"/>
    <w:multiLevelType w:val="multilevel"/>
    <w:tmpl w:val="A0E8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01FE9"/>
    <w:multiLevelType w:val="multilevel"/>
    <w:tmpl w:val="EFAA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63AF0"/>
    <w:multiLevelType w:val="hybridMultilevel"/>
    <w:tmpl w:val="8B5CE844"/>
    <w:lvl w:ilvl="0" w:tplc="A6BAC34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4578B"/>
    <w:multiLevelType w:val="hybridMultilevel"/>
    <w:tmpl w:val="6E0AFDC6"/>
    <w:lvl w:ilvl="0" w:tplc="A6BAC34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671BE"/>
    <w:multiLevelType w:val="hybridMultilevel"/>
    <w:tmpl w:val="B58095B6"/>
    <w:lvl w:ilvl="0" w:tplc="EB7CA28A">
      <w:start w:val="1"/>
      <w:numFmt w:val="bullet"/>
      <w:lvlText w:val="•"/>
      <w:lvlJc w:val="left"/>
      <w:pPr>
        <w:tabs>
          <w:tab w:val="num" w:pos="720"/>
        </w:tabs>
        <w:ind w:left="720" w:hanging="360"/>
      </w:pPr>
      <w:rPr>
        <w:rFonts w:ascii="Arial" w:hAnsi="Arial" w:hint="default"/>
      </w:rPr>
    </w:lvl>
    <w:lvl w:ilvl="1" w:tplc="1EC82FDE" w:tentative="1">
      <w:start w:val="1"/>
      <w:numFmt w:val="bullet"/>
      <w:lvlText w:val="•"/>
      <w:lvlJc w:val="left"/>
      <w:pPr>
        <w:tabs>
          <w:tab w:val="num" w:pos="1440"/>
        </w:tabs>
        <w:ind w:left="1440" w:hanging="360"/>
      </w:pPr>
      <w:rPr>
        <w:rFonts w:ascii="Arial" w:hAnsi="Arial" w:hint="default"/>
      </w:rPr>
    </w:lvl>
    <w:lvl w:ilvl="2" w:tplc="E63045AE" w:tentative="1">
      <w:start w:val="1"/>
      <w:numFmt w:val="bullet"/>
      <w:lvlText w:val="•"/>
      <w:lvlJc w:val="left"/>
      <w:pPr>
        <w:tabs>
          <w:tab w:val="num" w:pos="2160"/>
        </w:tabs>
        <w:ind w:left="2160" w:hanging="360"/>
      </w:pPr>
      <w:rPr>
        <w:rFonts w:ascii="Arial" w:hAnsi="Arial" w:hint="default"/>
      </w:rPr>
    </w:lvl>
    <w:lvl w:ilvl="3" w:tplc="70CA893E" w:tentative="1">
      <w:start w:val="1"/>
      <w:numFmt w:val="bullet"/>
      <w:lvlText w:val="•"/>
      <w:lvlJc w:val="left"/>
      <w:pPr>
        <w:tabs>
          <w:tab w:val="num" w:pos="2880"/>
        </w:tabs>
        <w:ind w:left="2880" w:hanging="360"/>
      </w:pPr>
      <w:rPr>
        <w:rFonts w:ascii="Arial" w:hAnsi="Arial" w:hint="default"/>
      </w:rPr>
    </w:lvl>
    <w:lvl w:ilvl="4" w:tplc="AA84FD4C" w:tentative="1">
      <w:start w:val="1"/>
      <w:numFmt w:val="bullet"/>
      <w:lvlText w:val="•"/>
      <w:lvlJc w:val="left"/>
      <w:pPr>
        <w:tabs>
          <w:tab w:val="num" w:pos="3600"/>
        </w:tabs>
        <w:ind w:left="3600" w:hanging="360"/>
      </w:pPr>
      <w:rPr>
        <w:rFonts w:ascii="Arial" w:hAnsi="Arial" w:hint="default"/>
      </w:rPr>
    </w:lvl>
    <w:lvl w:ilvl="5" w:tplc="1ABAD3AE" w:tentative="1">
      <w:start w:val="1"/>
      <w:numFmt w:val="bullet"/>
      <w:lvlText w:val="•"/>
      <w:lvlJc w:val="left"/>
      <w:pPr>
        <w:tabs>
          <w:tab w:val="num" w:pos="4320"/>
        </w:tabs>
        <w:ind w:left="4320" w:hanging="360"/>
      </w:pPr>
      <w:rPr>
        <w:rFonts w:ascii="Arial" w:hAnsi="Arial" w:hint="default"/>
      </w:rPr>
    </w:lvl>
    <w:lvl w:ilvl="6" w:tplc="62561A18" w:tentative="1">
      <w:start w:val="1"/>
      <w:numFmt w:val="bullet"/>
      <w:lvlText w:val="•"/>
      <w:lvlJc w:val="left"/>
      <w:pPr>
        <w:tabs>
          <w:tab w:val="num" w:pos="5040"/>
        </w:tabs>
        <w:ind w:left="5040" w:hanging="360"/>
      </w:pPr>
      <w:rPr>
        <w:rFonts w:ascii="Arial" w:hAnsi="Arial" w:hint="default"/>
      </w:rPr>
    </w:lvl>
    <w:lvl w:ilvl="7" w:tplc="69148D84" w:tentative="1">
      <w:start w:val="1"/>
      <w:numFmt w:val="bullet"/>
      <w:lvlText w:val="•"/>
      <w:lvlJc w:val="left"/>
      <w:pPr>
        <w:tabs>
          <w:tab w:val="num" w:pos="5760"/>
        </w:tabs>
        <w:ind w:left="5760" w:hanging="360"/>
      </w:pPr>
      <w:rPr>
        <w:rFonts w:ascii="Arial" w:hAnsi="Arial" w:hint="default"/>
      </w:rPr>
    </w:lvl>
    <w:lvl w:ilvl="8" w:tplc="99805D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8B478C"/>
    <w:multiLevelType w:val="hybridMultilevel"/>
    <w:tmpl w:val="F5A2D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766E03"/>
    <w:multiLevelType w:val="multilevel"/>
    <w:tmpl w:val="8CA4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65B89"/>
    <w:multiLevelType w:val="multilevel"/>
    <w:tmpl w:val="E4BC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7349F"/>
    <w:multiLevelType w:val="multilevel"/>
    <w:tmpl w:val="F5C2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E1843"/>
    <w:multiLevelType w:val="hybridMultilevel"/>
    <w:tmpl w:val="F60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203C51"/>
    <w:multiLevelType w:val="multilevel"/>
    <w:tmpl w:val="54D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F64703"/>
    <w:multiLevelType w:val="hybridMultilevel"/>
    <w:tmpl w:val="1EE0E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F93A2E"/>
    <w:multiLevelType w:val="multilevel"/>
    <w:tmpl w:val="4EC8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F7F5A"/>
    <w:multiLevelType w:val="hybridMultilevel"/>
    <w:tmpl w:val="7772ED56"/>
    <w:lvl w:ilvl="0" w:tplc="A6BAC34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D2233"/>
    <w:multiLevelType w:val="multilevel"/>
    <w:tmpl w:val="8198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A2430"/>
    <w:multiLevelType w:val="hybridMultilevel"/>
    <w:tmpl w:val="2FB6E48C"/>
    <w:lvl w:ilvl="0" w:tplc="A6BAC34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42851"/>
    <w:multiLevelType w:val="hybridMultilevel"/>
    <w:tmpl w:val="27A4086C"/>
    <w:lvl w:ilvl="0" w:tplc="A6BAC34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D80951"/>
    <w:multiLevelType w:val="hybridMultilevel"/>
    <w:tmpl w:val="4CBE7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118186">
    <w:abstractNumId w:val="2"/>
  </w:num>
  <w:num w:numId="2" w16cid:durableId="862789172">
    <w:abstractNumId w:val="16"/>
  </w:num>
  <w:num w:numId="3" w16cid:durableId="500587436">
    <w:abstractNumId w:val="11"/>
  </w:num>
  <w:num w:numId="4" w16cid:durableId="541863093">
    <w:abstractNumId w:val="12"/>
  </w:num>
  <w:num w:numId="5" w16cid:durableId="2045858743">
    <w:abstractNumId w:val="13"/>
  </w:num>
  <w:num w:numId="6" w16cid:durableId="1794978150">
    <w:abstractNumId w:val="19"/>
  </w:num>
  <w:num w:numId="7" w16cid:durableId="1824545525">
    <w:abstractNumId w:val="15"/>
  </w:num>
  <w:num w:numId="8" w16cid:durableId="1799451823">
    <w:abstractNumId w:val="5"/>
  </w:num>
  <w:num w:numId="9" w16cid:durableId="2141148177">
    <w:abstractNumId w:val="6"/>
  </w:num>
  <w:num w:numId="10" w16cid:durableId="530535643">
    <w:abstractNumId w:val="17"/>
  </w:num>
  <w:num w:numId="11" w16cid:durableId="544173647">
    <w:abstractNumId w:val="0"/>
  </w:num>
  <w:num w:numId="12" w16cid:durableId="657613796">
    <w:abstractNumId w:val="22"/>
  </w:num>
  <w:num w:numId="13" w16cid:durableId="385179789">
    <w:abstractNumId w:val="9"/>
  </w:num>
  <w:num w:numId="14" w16cid:durableId="1318534091">
    <w:abstractNumId w:val="4"/>
  </w:num>
  <w:num w:numId="15" w16cid:durableId="758989733">
    <w:abstractNumId w:val="14"/>
  </w:num>
  <w:num w:numId="16" w16cid:durableId="1517111445">
    <w:abstractNumId w:val="10"/>
  </w:num>
  <w:num w:numId="17" w16cid:durableId="2129347911">
    <w:abstractNumId w:val="18"/>
  </w:num>
  <w:num w:numId="18" w16cid:durableId="117377171">
    <w:abstractNumId w:val="3"/>
  </w:num>
  <w:num w:numId="19" w16cid:durableId="187916291">
    <w:abstractNumId w:val="1"/>
  </w:num>
  <w:num w:numId="20" w16cid:durableId="2096050997">
    <w:abstractNumId w:val="7"/>
  </w:num>
  <w:num w:numId="21" w16cid:durableId="1964117130">
    <w:abstractNumId w:val="8"/>
  </w:num>
  <w:num w:numId="22" w16cid:durableId="1811553851">
    <w:abstractNumId w:val="21"/>
  </w:num>
  <w:num w:numId="23" w16cid:durableId="9836978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D9"/>
    <w:rsid w:val="00010CC9"/>
    <w:rsid w:val="00012720"/>
    <w:rsid w:val="000179A2"/>
    <w:rsid w:val="00022265"/>
    <w:rsid w:val="00027A4C"/>
    <w:rsid w:val="00027EC6"/>
    <w:rsid w:val="00030589"/>
    <w:rsid w:val="0003093B"/>
    <w:rsid w:val="00035630"/>
    <w:rsid w:val="000356E9"/>
    <w:rsid w:val="0004066C"/>
    <w:rsid w:val="000413CA"/>
    <w:rsid w:val="00042268"/>
    <w:rsid w:val="00044253"/>
    <w:rsid w:val="00050343"/>
    <w:rsid w:val="000541FB"/>
    <w:rsid w:val="00054664"/>
    <w:rsid w:val="00055AF9"/>
    <w:rsid w:val="0006307D"/>
    <w:rsid w:val="000667A2"/>
    <w:rsid w:val="00071DA9"/>
    <w:rsid w:val="000749A5"/>
    <w:rsid w:val="00081C37"/>
    <w:rsid w:val="00083A24"/>
    <w:rsid w:val="00087347"/>
    <w:rsid w:val="00090CD0"/>
    <w:rsid w:val="0009453B"/>
    <w:rsid w:val="00094E50"/>
    <w:rsid w:val="000A02FB"/>
    <w:rsid w:val="000A2AE1"/>
    <w:rsid w:val="000A2B4A"/>
    <w:rsid w:val="000A53DA"/>
    <w:rsid w:val="000A7D8E"/>
    <w:rsid w:val="000B060D"/>
    <w:rsid w:val="000B1A81"/>
    <w:rsid w:val="000B384D"/>
    <w:rsid w:val="000B4D73"/>
    <w:rsid w:val="000C00BF"/>
    <w:rsid w:val="000D085E"/>
    <w:rsid w:val="000D386C"/>
    <w:rsid w:val="000E2B4E"/>
    <w:rsid w:val="000E5247"/>
    <w:rsid w:val="000E5279"/>
    <w:rsid w:val="000F1A7B"/>
    <w:rsid w:val="000F480C"/>
    <w:rsid w:val="000F4DE9"/>
    <w:rsid w:val="001002CD"/>
    <w:rsid w:val="001002DA"/>
    <w:rsid w:val="00100C6A"/>
    <w:rsid w:val="00102766"/>
    <w:rsid w:val="00102AC6"/>
    <w:rsid w:val="00104A34"/>
    <w:rsid w:val="00105EE2"/>
    <w:rsid w:val="00111BF0"/>
    <w:rsid w:val="00120A38"/>
    <w:rsid w:val="00122B7D"/>
    <w:rsid w:val="00133C1B"/>
    <w:rsid w:val="00137174"/>
    <w:rsid w:val="00141285"/>
    <w:rsid w:val="00147F2F"/>
    <w:rsid w:val="00151243"/>
    <w:rsid w:val="001547D2"/>
    <w:rsid w:val="00155DBA"/>
    <w:rsid w:val="001601BC"/>
    <w:rsid w:val="00161C1A"/>
    <w:rsid w:val="001740FF"/>
    <w:rsid w:val="00176E42"/>
    <w:rsid w:val="00177BAF"/>
    <w:rsid w:val="001809D8"/>
    <w:rsid w:val="00183BA0"/>
    <w:rsid w:val="00184861"/>
    <w:rsid w:val="0018752E"/>
    <w:rsid w:val="00191220"/>
    <w:rsid w:val="001968A8"/>
    <w:rsid w:val="001A00DC"/>
    <w:rsid w:val="001A426F"/>
    <w:rsid w:val="001A5902"/>
    <w:rsid w:val="001A75D7"/>
    <w:rsid w:val="001A760A"/>
    <w:rsid w:val="001B1E75"/>
    <w:rsid w:val="001B2671"/>
    <w:rsid w:val="001B5688"/>
    <w:rsid w:val="001B665C"/>
    <w:rsid w:val="001C38EC"/>
    <w:rsid w:val="001C3911"/>
    <w:rsid w:val="001D1A0D"/>
    <w:rsid w:val="001D30C9"/>
    <w:rsid w:val="001D402E"/>
    <w:rsid w:val="001E39C8"/>
    <w:rsid w:val="001E49AA"/>
    <w:rsid w:val="001E7C07"/>
    <w:rsid w:val="001F4CE8"/>
    <w:rsid w:val="001F5196"/>
    <w:rsid w:val="00204894"/>
    <w:rsid w:val="002164A8"/>
    <w:rsid w:val="00216DFC"/>
    <w:rsid w:val="00216E23"/>
    <w:rsid w:val="002203CF"/>
    <w:rsid w:val="00231F20"/>
    <w:rsid w:val="002339B8"/>
    <w:rsid w:val="00234832"/>
    <w:rsid w:val="0024418F"/>
    <w:rsid w:val="00246525"/>
    <w:rsid w:val="00251515"/>
    <w:rsid w:val="00253472"/>
    <w:rsid w:val="00254253"/>
    <w:rsid w:val="00257177"/>
    <w:rsid w:val="00257F92"/>
    <w:rsid w:val="00262FF1"/>
    <w:rsid w:val="00264307"/>
    <w:rsid w:val="00265D16"/>
    <w:rsid w:val="00275EC8"/>
    <w:rsid w:val="00285725"/>
    <w:rsid w:val="0028650D"/>
    <w:rsid w:val="00287C7E"/>
    <w:rsid w:val="00290818"/>
    <w:rsid w:val="00292DCA"/>
    <w:rsid w:val="002A4536"/>
    <w:rsid w:val="002A7064"/>
    <w:rsid w:val="002B11F3"/>
    <w:rsid w:val="002B299B"/>
    <w:rsid w:val="002B2A7E"/>
    <w:rsid w:val="002B378E"/>
    <w:rsid w:val="002B52AE"/>
    <w:rsid w:val="002B61C6"/>
    <w:rsid w:val="002B6A6F"/>
    <w:rsid w:val="002B721F"/>
    <w:rsid w:val="002C18BE"/>
    <w:rsid w:val="002C7CE3"/>
    <w:rsid w:val="002D16E7"/>
    <w:rsid w:val="002D283F"/>
    <w:rsid w:val="002D3A84"/>
    <w:rsid w:val="002D4C32"/>
    <w:rsid w:val="002D5A89"/>
    <w:rsid w:val="002E19F6"/>
    <w:rsid w:val="002E2274"/>
    <w:rsid w:val="002E3FF0"/>
    <w:rsid w:val="002F00E3"/>
    <w:rsid w:val="002F33D5"/>
    <w:rsid w:val="002F34A4"/>
    <w:rsid w:val="002F61D3"/>
    <w:rsid w:val="002F7431"/>
    <w:rsid w:val="0030444F"/>
    <w:rsid w:val="00307488"/>
    <w:rsid w:val="00311258"/>
    <w:rsid w:val="00326819"/>
    <w:rsid w:val="00335189"/>
    <w:rsid w:val="003356B5"/>
    <w:rsid w:val="00335BD1"/>
    <w:rsid w:val="00336BC1"/>
    <w:rsid w:val="00336FD7"/>
    <w:rsid w:val="003375FF"/>
    <w:rsid w:val="00341D6F"/>
    <w:rsid w:val="003434F9"/>
    <w:rsid w:val="00343CE5"/>
    <w:rsid w:val="003466B0"/>
    <w:rsid w:val="00346D36"/>
    <w:rsid w:val="00350B2D"/>
    <w:rsid w:val="0035213E"/>
    <w:rsid w:val="00354BBD"/>
    <w:rsid w:val="003559DE"/>
    <w:rsid w:val="0036096B"/>
    <w:rsid w:val="00370482"/>
    <w:rsid w:val="00377FE0"/>
    <w:rsid w:val="00381C7C"/>
    <w:rsid w:val="003849B1"/>
    <w:rsid w:val="0038693D"/>
    <w:rsid w:val="00387157"/>
    <w:rsid w:val="00391577"/>
    <w:rsid w:val="00391777"/>
    <w:rsid w:val="0039253D"/>
    <w:rsid w:val="00393A24"/>
    <w:rsid w:val="00396F03"/>
    <w:rsid w:val="003A3080"/>
    <w:rsid w:val="003A37C8"/>
    <w:rsid w:val="003A46C3"/>
    <w:rsid w:val="003A4B20"/>
    <w:rsid w:val="003A4F45"/>
    <w:rsid w:val="003A57DA"/>
    <w:rsid w:val="003B0A1B"/>
    <w:rsid w:val="003B0A3A"/>
    <w:rsid w:val="003B6D98"/>
    <w:rsid w:val="003C13D6"/>
    <w:rsid w:val="003C3214"/>
    <w:rsid w:val="003C6998"/>
    <w:rsid w:val="003D3074"/>
    <w:rsid w:val="003D4AF5"/>
    <w:rsid w:val="003E15F0"/>
    <w:rsid w:val="003E3CC9"/>
    <w:rsid w:val="003E49E5"/>
    <w:rsid w:val="003E5175"/>
    <w:rsid w:val="003E6919"/>
    <w:rsid w:val="003F1E7C"/>
    <w:rsid w:val="003F52CD"/>
    <w:rsid w:val="0040083B"/>
    <w:rsid w:val="0040110E"/>
    <w:rsid w:val="00407422"/>
    <w:rsid w:val="00411764"/>
    <w:rsid w:val="0041319E"/>
    <w:rsid w:val="00413D8F"/>
    <w:rsid w:val="00415069"/>
    <w:rsid w:val="004222B6"/>
    <w:rsid w:val="0043089A"/>
    <w:rsid w:val="00430938"/>
    <w:rsid w:val="00432E5B"/>
    <w:rsid w:val="00435EB3"/>
    <w:rsid w:val="00441784"/>
    <w:rsid w:val="0044248B"/>
    <w:rsid w:val="00452AD3"/>
    <w:rsid w:val="00452BE1"/>
    <w:rsid w:val="00460696"/>
    <w:rsid w:val="004613D6"/>
    <w:rsid w:val="0046289F"/>
    <w:rsid w:val="00462E26"/>
    <w:rsid w:val="004636F1"/>
    <w:rsid w:val="0046507A"/>
    <w:rsid w:val="0046737B"/>
    <w:rsid w:val="0047361A"/>
    <w:rsid w:val="00481276"/>
    <w:rsid w:val="004923B4"/>
    <w:rsid w:val="00494401"/>
    <w:rsid w:val="004A062C"/>
    <w:rsid w:val="004A2530"/>
    <w:rsid w:val="004A4D59"/>
    <w:rsid w:val="004A7A2A"/>
    <w:rsid w:val="004C0D66"/>
    <w:rsid w:val="004C27C6"/>
    <w:rsid w:val="004D1F7B"/>
    <w:rsid w:val="004D5463"/>
    <w:rsid w:val="004E1765"/>
    <w:rsid w:val="004E25E5"/>
    <w:rsid w:val="004E2686"/>
    <w:rsid w:val="004E2EDC"/>
    <w:rsid w:val="004E6E80"/>
    <w:rsid w:val="004E7094"/>
    <w:rsid w:val="004F136B"/>
    <w:rsid w:val="004F1380"/>
    <w:rsid w:val="004F1DEA"/>
    <w:rsid w:val="004F5C2B"/>
    <w:rsid w:val="004F7634"/>
    <w:rsid w:val="00506063"/>
    <w:rsid w:val="00510E4D"/>
    <w:rsid w:val="005123B1"/>
    <w:rsid w:val="00514A2F"/>
    <w:rsid w:val="00515836"/>
    <w:rsid w:val="00517437"/>
    <w:rsid w:val="0052043D"/>
    <w:rsid w:val="005209D9"/>
    <w:rsid w:val="005216AD"/>
    <w:rsid w:val="00522203"/>
    <w:rsid w:val="00532631"/>
    <w:rsid w:val="005326D6"/>
    <w:rsid w:val="00533766"/>
    <w:rsid w:val="00536125"/>
    <w:rsid w:val="0054020F"/>
    <w:rsid w:val="00543919"/>
    <w:rsid w:val="0054610C"/>
    <w:rsid w:val="005479B3"/>
    <w:rsid w:val="005522DB"/>
    <w:rsid w:val="00552667"/>
    <w:rsid w:val="00561192"/>
    <w:rsid w:val="00562019"/>
    <w:rsid w:val="00570039"/>
    <w:rsid w:val="005809D5"/>
    <w:rsid w:val="00582017"/>
    <w:rsid w:val="005833E2"/>
    <w:rsid w:val="00584362"/>
    <w:rsid w:val="00585D2C"/>
    <w:rsid w:val="005864AD"/>
    <w:rsid w:val="00597D72"/>
    <w:rsid w:val="005A050C"/>
    <w:rsid w:val="005B3BD9"/>
    <w:rsid w:val="005B49FF"/>
    <w:rsid w:val="005C1172"/>
    <w:rsid w:val="005C5D8D"/>
    <w:rsid w:val="005D382B"/>
    <w:rsid w:val="005D5091"/>
    <w:rsid w:val="005D658A"/>
    <w:rsid w:val="005E7977"/>
    <w:rsid w:val="005F18D7"/>
    <w:rsid w:val="0060041A"/>
    <w:rsid w:val="00603248"/>
    <w:rsid w:val="006050B6"/>
    <w:rsid w:val="00612297"/>
    <w:rsid w:val="006234D2"/>
    <w:rsid w:val="00624CFE"/>
    <w:rsid w:val="00624E47"/>
    <w:rsid w:val="006270A7"/>
    <w:rsid w:val="006527D8"/>
    <w:rsid w:val="006536F8"/>
    <w:rsid w:val="00662CE6"/>
    <w:rsid w:val="00671348"/>
    <w:rsid w:val="006727F7"/>
    <w:rsid w:val="00673797"/>
    <w:rsid w:val="006747D6"/>
    <w:rsid w:val="006755E6"/>
    <w:rsid w:val="006818C5"/>
    <w:rsid w:val="00683D84"/>
    <w:rsid w:val="00692635"/>
    <w:rsid w:val="00693E99"/>
    <w:rsid w:val="00695CCD"/>
    <w:rsid w:val="006971B6"/>
    <w:rsid w:val="006A6F7E"/>
    <w:rsid w:val="006A79E9"/>
    <w:rsid w:val="006C1BE2"/>
    <w:rsid w:val="006C7191"/>
    <w:rsid w:val="006C7B9F"/>
    <w:rsid w:val="006D03E0"/>
    <w:rsid w:val="006E3334"/>
    <w:rsid w:val="006E69B7"/>
    <w:rsid w:val="006E6D27"/>
    <w:rsid w:val="006E78AF"/>
    <w:rsid w:val="006E7A43"/>
    <w:rsid w:val="006F4253"/>
    <w:rsid w:val="007042A7"/>
    <w:rsid w:val="00704709"/>
    <w:rsid w:val="00704AE6"/>
    <w:rsid w:val="0070564E"/>
    <w:rsid w:val="00706373"/>
    <w:rsid w:val="00706A87"/>
    <w:rsid w:val="0070746F"/>
    <w:rsid w:val="00710401"/>
    <w:rsid w:val="0071305C"/>
    <w:rsid w:val="007148C0"/>
    <w:rsid w:val="00720819"/>
    <w:rsid w:val="00722884"/>
    <w:rsid w:val="007231B7"/>
    <w:rsid w:val="00725869"/>
    <w:rsid w:val="007347CC"/>
    <w:rsid w:val="007356DA"/>
    <w:rsid w:val="007367AB"/>
    <w:rsid w:val="00737D43"/>
    <w:rsid w:val="00740D73"/>
    <w:rsid w:val="00741BDE"/>
    <w:rsid w:val="0074302E"/>
    <w:rsid w:val="007431D0"/>
    <w:rsid w:val="00745BBC"/>
    <w:rsid w:val="00746B1B"/>
    <w:rsid w:val="00754693"/>
    <w:rsid w:val="007558A7"/>
    <w:rsid w:val="00763D44"/>
    <w:rsid w:val="007653D5"/>
    <w:rsid w:val="00767415"/>
    <w:rsid w:val="007707ED"/>
    <w:rsid w:val="00771D8C"/>
    <w:rsid w:val="0077244F"/>
    <w:rsid w:val="00776B4E"/>
    <w:rsid w:val="007911F7"/>
    <w:rsid w:val="00791297"/>
    <w:rsid w:val="007936A4"/>
    <w:rsid w:val="007954CF"/>
    <w:rsid w:val="007A0407"/>
    <w:rsid w:val="007A4B56"/>
    <w:rsid w:val="007A6141"/>
    <w:rsid w:val="007B222D"/>
    <w:rsid w:val="007C4353"/>
    <w:rsid w:val="007C476A"/>
    <w:rsid w:val="007C689B"/>
    <w:rsid w:val="007E27AF"/>
    <w:rsid w:val="007E50FA"/>
    <w:rsid w:val="007E55F7"/>
    <w:rsid w:val="007F1687"/>
    <w:rsid w:val="007F17A2"/>
    <w:rsid w:val="007F30E0"/>
    <w:rsid w:val="007F5493"/>
    <w:rsid w:val="007F745A"/>
    <w:rsid w:val="00803DF9"/>
    <w:rsid w:val="008154F2"/>
    <w:rsid w:val="008168EC"/>
    <w:rsid w:val="008179EB"/>
    <w:rsid w:val="00820990"/>
    <w:rsid w:val="00824765"/>
    <w:rsid w:val="00831F31"/>
    <w:rsid w:val="00832985"/>
    <w:rsid w:val="00833360"/>
    <w:rsid w:val="008369F0"/>
    <w:rsid w:val="00841B73"/>
    <w:rsid w:val="00843B94"/>
    <w:rsid w:val="00844168"/>
    <w:rsid w:val="00847521"/>
    <w:rsid w:val="008505EF"/>
    <w:rsid w:val="00852AAD"/>
    <w:rsid w:val="00853836"/>
    <w:rsid w:val="008628EC"/>
    <w:rsid w:val="00864C4A"/>
    <w:rsid w:val="00866472"/>
    <w:rsid w:val="00867162"/>
    <w:rsid w:val="00872E11"/>
    <w:rsid w:val="00876BD7"/>
    <w:rsid w:val="00877BE1"/>
    <w:rsid w:val="00891A8F"/>
    <w:rsid w:val="00891AFA"/>
    <w:rsid w:val="00893ACC"/>
    <w:rsid w:val="00893B7F"/>
    <w:rsid w:val="00894395"/>
    <w:rsid w:val="008A05CE"/>
    <w:rsid w:val="008B1978"/>
    <w:rsid w:val="008B6355"/>
    <w:rsid w:val="008C04B1"/>
    <w:rsid w:val="008C05A1"/>
    <w:rsid w:val="008C23C1"/>
    <w:rsid w:val="008C27D7"/>
    <w:rsid w:val="008C2F71"/>
    <w:rsid w:val="008E1331"/>
    <w:rsid w:val="008E4296"/>
    <w:rsid w:val="008E60CE"/>
    <w:rsid w:val="008E69BA"/>
    <w:rsid w:val="008E6AEA"/>
    <w:rsid w:val="008F31EB"/>
    <w:rsid w:val="008F730F"/>
    <w:rsid w:val="00900AA8"/>
    <w:rsid w:val="00900DCA"/>
    <w:rsid w:val="00907A6E"/>
    <w:rsid w:val="00911253"/>
    <w:rsid w:val="0091233A"/>
    <w:rsid w:val="0091336B"/>
    <w:rsid w:val="009147D2"/>
    <w:rsid w:val="00916617"/>
    <w:rsid w:val="00936622"/>
    <w:rsid w:val="00937436"/>
    <w:rsid w:val="009462FB"/>
    <w:rsid w:val="009535E9"/>
    <w:rsid w:val="009569E4"/>
    <w:rsid w:val="0096058F"/>
    <w:rsid w:val="00960D75"/>
    <w:rsid w:val="00962011"/>
    <w:rsid w:val="009646BD"/>
    <w:rsid w:val="00965A22"/>
    <w:rsid w:val="00966ABB"/>
    <w:rsid w:val="0096748C"/>
    <w:rsid w:val="00967BF4"/>
    <w:rsid w:val="009811F8"/>
    <w:rsid w:val="00982567"/>
    <w:rsid w:val="00983B5A"/>
    <w:rsid w:val="009846DA"/>
    <w:rsid w:val="009963A0"/>
    <w:rsid w:val="009A3969"/>
    <w:rsid w:val="009A6F02"/>
    <w:rsid w:val="009A6FA4"/>
    <w:rsid w:val="009B17E3"/>
    <w:rsid w:val="009B6E61"/>
    <w:rsid w:val="009C02C9"/>
    <w:rsid w:val="009C19EF"/>
    <w:rsid w:val="009D7090"/>
    <w:rsid w:val="009E1272"/>
    <w:rsid w:val="009E602A"/>
    <w:rsid w:val="009F2867"/>
    <w:rsid w:val="009F2FF3"/>
    <w:rsid w:val="009F7272"/>
    <w:rsid w:val="00A04971"/>
    <w:rsid w:val="00A05473"/>
    <w:rsid w:val="00A06D07"/>
    <w:rsid w:val="00A06E13"/>
    <w:rsid w:val="00A13758"/>
    <w:rsid w:val="00A145A1"/>
    <w:rsid w:val="00A150E1"/>
    <w:rsid w:val="00A1685C"/>
    <w:rsid w:val="00A17C3F"/>
    <w:rsid w:val="00A206E1"/>
    <w:rsid w:val="00A4064B"/>
    <w:rsid w:val="00A45743"/>
    <w:rsid w:val="00A51483"/>
    <w:rsid w:val="00A53FFC"/>
    <w:rsid w:val="00A564D6"/>
    <w:rsid w:val="00A62FD2"/>
    <w:rsid w:val="00A663DD"/>
    <w:rsid w:val="00A73677"/>
    <w:rsid w:val="00A74FCB"/>
    <w:rsid w:val="00A76CC5"/>
    <w:rsid w:val="00A86079"/>
    <w:rsid w:val="00A874DD"/>
    <w:rsid w:val="00A87E8E"/>
    <w:rsid w:val="00A92575"/>
    <w:rsid w:val="00A94952"/>
    <w:rsid w:val="00A9566E"/>
    <w:rsid w:val="00A95BA0"/>
    <w:rsid w:val="00A964C7"/>
    <w:rsid w:val="00A96F9F"/>
    <w:rsid w:val="00A97CE3"/>
    <w:rsid w:val="00AA39E4"/>
    <w:rsid w:val="00AA59FF"/>
    <w:rsid w:val="00AB1900"/>
    <w:rsid w:val="00AB1D90"/>
    <w:rsid w:val="00AB2585"/>
    <w:rsid w:val="00AB3BBA"/>
    <w:rsid w:val="00AB620D"/>
    <w:rsid w:val="00AB64A9"/>
    <w:rsid w:val="00AC1D1B"/>
    <w:rsid w:val="00AC71D8"/>
    <w:rsid w:val="00AC77C3"/>
    <w:rsid w:val="00AC7C82"/>
    <w:rsid w:val="00AD21E3"/>
    <w:rsid w:val="00AD441D"/>
    <w:rsid w:val="00AE1940"/>
    <w:rsid w:val="00AE472C"/>
    <w:rsid w:val="00AE56F4"/>
    <w:rsid w:val="00AF1886"/>
    <w:rsid w:val="00AF3611"/>
    <w:rsid w:val="00AF5308"/>
    <w:rsid w:val="00AF5FC6"/>
    <w:rsid w:val="00AF6CAA"/>
    <w:rsid w:val="00AF72C3"/>
    <w:rsid w:val="00B02DB8"/>
    <w:rsid w:val="00B05969"/>
    <w:rsid w:val="00B1253D"/>
    <w:rsid w:val="00B14640"/>
    <w:rsid w:val="00B154A0"/>
    <w:rsid w:val="00B21273"/>
    <w:rsid w:val="00B22FCB"/>
    <w:rsid w:val="00B24D42"/>
    <w:rsid w:val="00B251B1"/>
    <w:rsid w:val="00B27BD8"/>
    <w:rsid w:val="00B302C4"/>
    <w:rsid w:val="00B31414"/>
    <w:rsid w:val="00B36A42"/>
    <w:rsid w:val="00B423AE"/>
    <w:rsid w:val="00B44429"/>
    <w:rsid w:val="00B51CAF"/>
    <w:rsid w:val="00B520A5"/>
    <w:rsid w:val="00B53999"/>
    <w:rsid w:val="00B53DD0"/>
    <w:rsid w:val="00B55D17"/>
    <w:rsid w:val="00B56F91"/>
    <w:rsid w:val="00B613BA"/>
    <w:rsid w:val="00B620F9"/>
    <w:rsid w:val="00B62740"/>
    <w:rsid w:val="00B73182"/>
    <w:rsid w:val="00B737D4"/>
    <w:rsid w:val="00B74114"/>
    <w:rsid w:val="00B75FE4"/>
    <w:rsid w:val="00B768CA"/>
    <w:rsid w:val="00B76B69"/>
    <w:rsid w:val="00B771FC"/>
    <w:rsid w:val="00B77EDE"/>
    <w:rsid w:val="00B807E1"/>
    <w:rsid w:val="00B82797"/>
    <w:rsid w:val="00B835AC"/>
    <w:rsid w:val="00B856AB"/>
    <w:rsid w:val="00B90E4D"/>
    <w:rsid w:val="00B97C2A"/>
    <w:rsid w:val="00BA193A"/>
    <w:rsid w:val="00BA2DD7"/>
    <w:rsid w:val="00BB34AF"/>
    <w:rsid w:val="00BB4356"/>
    <w:rsid w:val="00BC3704"/>
    <w:rsid w:val="00BD2B67"/>
    <w:rsid w:val="00BD593C"/>
    <w:rsid w:val="00BE3A54"/>
    <w:rsid w:val="00BE4AAE"/>
    <w:rsid w:val="00BE4BB3"/>
    <w:rsid w:val="00BE55B4"/>
    <w:rsid w:val="00BE75D2"/>
    <w:rsid w:val="00BF1ED2"/>
    <w:rsid w:val="00BF308B"/>
    <w:rsid w:val="00BF5AD1"/>
    <w:rsid w:val="00BF709A"/>
    <w:rsid w:val="00C05EBB"/>
    <w:rsid w:val="00C119BC"/>
    <w:rsid w:val="00C12DA3"/>
    <w:rsid w:val="00C14394"/>
    <w:rsid w:val="00C176C1"/>
    <w:rsid w:val="00C20AE9"/>
    <w:rsid w:val="00C32145"/>
    <w:rsid w:val="00C3372E"/>
    <w:rsid w:val="00C34097"/>
    <w:rsid w:val="00C34244"/>
    <w:rsid w:val="00C4520C"/>
    <w:rsid w:val="00C45FA8"/>
    <w:rsid w:val="00C462DA"/>
    <w:rsid w:val="00C46D8F"/>
    <w:rsid w:val="00C5460E"/>
    <w:rsid w:val="00C55359"/>
    <w:rsid w:val="00C570C5"/>
    <w:rsid w:val="00C57245"/>
    <w:rsid w:val="00C57D46"/>
    <w:rsid w:val="00C6017D"/>
    <w:rsid w:val="00C61432"/>
    <w:rsid w:val="00C629EC"/>
    <w:rsid w:val="00C77B03"/>
    <w:rsid w:val="00C77F60"/>
    <w:rsid w:val="00C81E13"/>
    <w:rsid w:val="00C85479"/>
    <w:rsid w:val="00C92383"/>
    <w:rsid w:val="00C925ED"/>
    <w:rsid w:val="00CA4B83"/>
    <w:rsid w:val="00CA605D"/>
    <w:rsid w:val="00CB104C"/>
    <w:rsid w:val="00CB23C1"/>
    <w:rsid w:val="00CB7784"/>
    <w:rsid w:val="00CC0A64"/>
    <w:rsid w:val="00CC164F"/>
    <w:rsid w:val="00CC2C92"/>
    <w:rsid w:val="00CC5B30"/>
    <w:rsid w:val="00CC60F6"/>
    <w:rsid w:val="00CD1C10"/>
    <w:rsid w:val="00CD1F38"/>
    <w:rsid w:val="00CD46C7"/>
    <w:rsid w:val="00CD6287"/>
    <w:rsid w:val="00CE3351"/>
    <w:rsid w:val="00CE52B0"/>
    <w:rsid w:val="00CF04E1"/>
    <w:rsid w:val="00CF268D"/>
    <w:rsid w:val="00CF4FE7"/>
    <w:rsid w:val="00CF6B84"/>
    <w:rsid w:val="00D04E14"/>
    <w:rsid w:val="00D06FD6"/>
    <w:rsid w:val="00D12D88"/>
    <w:rsid w:val="00D16BF5"/>
    <w:rsid w:val="00D246D6"/>
    <w:rsid w:val="00D30E5A"/>
    <w:rsid w:val="00D31324"/>
    <w:rsid w:val="00D3140F"/>
    <w:rsid w:val="00D338CD"/>
    <w:rsid w:val="00D360AC"/>
    <w:rsid w:val="00D42DD1"/>
    <w:rsid w:val="00D51254"/>
    <w:rsid w:val="00D51E17"/>
    <w:rsid w:val="00D531A8"/>
    <w:rsid w:val="00D57C6A"/>
    <w:rsid w:val="00D619C0"/>
    <w:rsid w:val="00D63F78"/>
    <w:rsid w:val="00D647D4"/>
    <w:rsid w:val="00D66A19"/>
    <w:rsid w:val="00D670DF"/>
    <w:rsid w:val="00D7095A"/>
    <w:rsid w:val="00D725E9"/>
    <w:rsid w:val="00D74A1F"/>
    <w:rsid w:val="00D804A5"/>
    <w:rsid w:val="00D86B5E"/>
    <w:rsid w:val="00D929F1"/>
    <w:rsid w:val="00D96738"/>
    <w:rsid w:val="00D975B9"/>
    <w:rsid w:val="00DA14CD"/>
    <w:rsid w:val="00DA2214"/>
    <w:rsid w:val="00DA3E52"/>
    <w:rsid w:val="00DA7D23"/>
    <w:rsid w:val="00DB25CD"/>
    <w:rsid w:val="00DB267D"/>
    <w:rsid w:val="00DB5FFD"/>
    <w:rsid w:val="00DC70C6"/>
    <w:rsid w:val="00DD2765"/>
    <w:rsid w:val="00DD2E78"/>
    <w:rsid w:val="00DE1423"/>
    <w:rsid w:val="00DE75F5"/>
    <w:rsid w:val="00DE7C09"/>
    <w:rsid w:val="00DF27FD"/>
    <w:rsid w:val="00DF4648"/>
    <w:rsid w:val="00DF5336"/>
    <w:rsid w:val="00DF67D4"/>
    <w:rsid w:val="00E036B8"/>
    <w:rsid w:val="00E04973"/>
    <w:rsid w:val="00E059FC"/>
    <w:rsid w:val="00E060F7"/>
    <w:rsid w:val="00E12DFB"/>
    <w:rsid w:val="00E150AB"/>
    <w:rsid w:val="00E17725"/>
    <w:rsid w:val="00E20C93"/>
    <w:rsid w:val="00E27EB3"/>
    <w:rsid w:val="00E36F48"/>
    <w:rsid w:val="00E37C4E"/>
    <w:rsid w:val="00E405E4"/>
    <w:rsid w:val="00E418BD"/>
    <w:rsid w:val="00E43860"/>
    <w:rsid w:val="00E444A9"/>
    <w:rsid w:val="00E479E7"/>
    <w:rsid w:val="00E515C1"/>
    <w:rsid w:val="00E57BF1"/>
    <w:rsid w:val="00E60143"/>
    <w:rsid w:val="00E62DF6"/>
    <w:rsid w:val="00E62FEE"/>
    <w:rsid w:val="00E64EA4"/>
    <w:rsid w:val="00E71826"/>
    <w:rsid w:val="00E73AC5"/>
    <w:rsid w:val="00E75F05"/>
    <w:rsid w:val="00E76D53"/>
    <w:rsid w:val="00E76D9D"/>
    <w:rsid w:val="00E8291F"/>
    <w:rsid w:val="00E857D3"/>
    <w:rsid w:val="00E93DDF"/>
    <w:rsid w:val="00E95DF5"/>
    <w:rsid w:val="00EA06A6"/>
    <w:rsid w:val="00EA4334"/>
    <w:rsid w:val="00EA732E"/>
    <w:rsid w:val="00EB1F0E"/>
    <w:rsid w:val="00EB2808"/>
    <w:rsid w:val="00EB4F85"/>
    <w:rsid w:val="00EB6637"/>
    <w:rsid w:val="00EC17E8"/>
    <w:rsid w:val="00EC2D97"/>
    <w:rsid w:val="00EC3CB7"/>
    <w:rsid w:val="00EC6A78"/>
    <w:rsid w:val="00ED0D81"/>
    <w:rsid w:val="00EE257C"/>
    <w:rsid w:val="00EE4328"/>
    <w:rsid w:val="00EE759C"/>
    <w:rsid w:val="00EF17DE"/>
    <w:rsid w:val="00EF31DE"/>
    <w:rsid w:val="00EF62C6"/>
    <w:rsid w:val="00EF75C6"/>
    <w:rsid w:val="00F02AFD"/>
    <w:rsid w:val="00F044B0"/>
    <w:rsid w:val="00F050C7"/>
    <w:rsid w:val="00F12B5E"/>
    <w:rsid w:val="00F12D32"/>
    <w:rsid w:val="00F14A33"/>
    <w:rsid w:val="00F23F7D"/>
    <w:rsid w:val="00F24B2C"/>
    <w:rsid w:val="00F352A7"/>
    <w:rsid w:val="00F40EAB"/>
    <w:rsid w:val="00F45408"/>
    <w:rsid w:val="00F4568B"/>
    <w:rsid w:val="00F45E83"/>
    <w:rsid w:val="00F475D0"/>
    <w:rsid w:val="00F5251B"/>
    <w:rsid w:val="00F52ACD"/>
    <w:rsid w:val="00F53360"/>
    <w:rsid w:val="00F535FA"/>
    <w:rsid w:val="00F53AAD"/>
    <w:rsid w:val="00F54137"/>
    <w:rsid w:val="00F54771"/>
    <w:rsid w:val="00F54F10"/>
    <w:rsid w:val="00F55D9F"/>
    <w:rsid w:val="00F57AC3"/>
    <w:rsid w:val="00F65633"/>
    <w:rsid w:val="00F6699A"/>
    <w:rsid w:val="00F66F52"/>
    <w:rsid w:val="00F82563"/>
    <w:rsid w:val="00F82BF6"/>
    <w:rsid w:val="00F82E1C"/>
    <w:rsid w:val="00F83E92"/>
    <w:rsid w:val="00FA19B3"/>
    <w:rsid w:val="00FA65E6"/>
    <w:rsid w:val="00FA67C7"/>
    <w:rsid w:val="00FB0649"/>
    <w:rsid w:val="00FB1860"/>
    <w:rsid w:val="00FB645E"/>
    <w:rsid w:val="00FB7917"/>
    <w:rsid w:val="00FC0D0C"/>
    <w:rsid w:val="00FC3A74"/>
    <w:rsid w:val="00FC4859"/>
    <w:rsid w:val="00FD0CBB"/>
    <w:rsid w:val="00FD183E"/>
    <w:rsid w:val="00FD18CD"/>
    <w:rsid w:val="00FD704E"/>
    <w:rsid w:val="00FD7DED"/>
    <w:rsid w:val="00FE3038"/>
    <w:rsid w:val="00FE3E28"/>
    <w:rsid w:val="00FE403D"/>
    <w:rsid w:val="00FE6C2B"/>
    <w:rsid w:val="00FF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492B8"/>
  <w15:chartTrackingRefBased/>
  <w15:docId w15:val="{B30F2988-6379-4104-BAE8-D15EE42E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6E1"/>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9"/>
    <w:qFormat/>
    <w:rsid w:val="00EB2808"/>
    <w:pPr>
      <w:spacing w:before="100" w:beforeAutospacing="1" w:after="100" w:afterAutospacing="1"/>
      <w:outlineLvl w:val="0"/>
    </w:pPr>
    <w:rPr>
      <w:rFonts w:ascii="Times New Roman" w:hAnsi="Times New Roman"/>
      <w:b/>
      <w:bCs/>
      <w:kern w:val="36"/>
      <w:sz w:val="48"/>
      <w:szCs w:val="48"/>
      <w:lang w:eastAsia="en-GB"/>
    </w:rPr>
  </w:style>
  <w:style w:type="paragraph" w:styleId="Heading3">
    <w:name w:val="heading 3"/>
    <w:basedOn w:val="Normal"/>
    <w:next w:val="Normal"/>
    <w:link w:val="Heading3Char"/>
    <w:uiPriority w:val="9"/>
    <w:semiHidden/>
    <w:unhideWhenUsed/>
    <w:qFormat/>
    <w:rsid w:val="002E3FF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209D9"/>
  </w:style>
  <w:style w:type="character" w:styleId="Hyperlink">
    <w:name w:val="Hyperlink"/>
    <w:basedOn w:val="DefaultParagraphFont"/>
    <w:uiPriority w:val="99"/>
    <w:unhideWhenUsed/>
    <w:rsid w:val="00AB64A9"/>
    <w:rPr>
      <w:color w:val="0563C1" w:themeColor="hyperlink"/>
      <w:u w:val="single"/>
    </w:rPr>
  </w:style>
  <w:style w:type="character" w:styleId="UnresolvedMention">
    <w:name w:val="Unresolved Mention"/>
    <w:basedOn w:val="DefaultParagraphFont"/>
    <w:uiPriority w:val="99"/>
    <w:semiHidden/>
    <w:unhideWhenUsed/>
    <w:rsid w:val="00AB64A9"/>
    <w:rPr>
      <w:color w:val="605E5C"/>
      <w:shd w:val="clear" w:color="auto" w:fill="E1DFDD"/>
    </w:rPr>
  </w:style>
  <w:style w:type="character" w:customStyle="1" w:styleId="Heading1Char">
    <w:name w:val="Heading 1 Char"/>
    <w:basedOn w:val="DefaultParagraphFont"/>
    <w:link w:val="Heading1"/>
    <w:uiPriority w:val="9"/>
    <w:rsid w:val="00EB2808"/>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EB2808"/>
  </w:style>
  <w:style w:type="character" w:customStyle="1" w:styleId="a-size-large">
    <w:name w:val="a-size-large"/>
    <w:basedOn w:val="DefaultParagraphFont"/>
    <w:rsid w:val="00EB2808"/>
  </w:style>
  <w:style w:type="character" w:customStyle="1" w:styleId="author">
    <w:name w:val="author"/>
    <w:basedOn w:val="DefaultParagraphFont"/>
    <w:rsid w:val="00EB2808"/>
  </w:style>
  <w:style w:type="character" w:customStyle="1" w:styleId="a-color-secondary">
    <w:name w:val="a-color-secondary"/>
    <w:basedOn w:val="DefaultParagraphFont"/>
    <w:rsid w:val="00EB2808"/>
  </w:style>
  <w:style w:type="character" w:customStyle="1" w:styleId="contribution">
    <w:name w:val="contribution"/>
    <w:basedOn w:val="DefaultParagraphFont"/>
    <w:rsid w:val="00292DCA"/>
  </w:style>
  <w:style w:type="paragraph" w:styleId="Header">
    <w:name w:val="header"/>
    <w:basedOn w:val="Normal"/>
    <w:link w:val="HeaderChar"/>
    <w:uiPriority w:val="99"/>
    <w:unhideWhenUsed/>
    <w:rsid w:val="0060041A"/>
    <w:pPr>
      <w:tabs>
        <w:tab w:val="center" w:pos="4513"/>
        <w:tab w:val="right" w:pos="9026"/>
      </w:tabs>
    </w:pPr>
  </w:style>
  <w:style w:type="character" w:customStyle="1" w:styleId="HeaderChar">
    <w:name w:val="Header Char"/>
    <w:basedOn w:val="DefaultParagraphFont"/>
    <w:link w:val="Header"/>
    <w:uiPriority w:val="99"/>
    <w:rsid w:val="0060041A"/>
    <w:rPr>
      <w:rFonts w:ascii="Arial" w:eastAsia="Times New Roman" w:hAnsi="Arial" w:cs="Times New Roman"/>
      <w:sz w:val="24"/>
      <w:szCs w:val="24"/>
    </w:rPr>
  </w:style>
  <w:style w:type="paragraph" w:styleId="Footer">
    <w:name w:val="footer"/>
    <w:basedOn w:val="Normal"/>
    <w:link w:val="FooterChar"/>
    <w:uiPriority w:val="99"/>
    <w:unhideWhenUsed/>
    <w:rsid w:val="0060041A"/>
    <w:pPr>
      <w:tabs>
        <w:tab w:val="center" w:pos="4513"/>
        <w:tab w:val="right" w:pos="9026"/>
      </w:tabs>
    </w:pPr>
  </w:style>
  <w:style w:type="character" w:customStyle="1" w:styleId="FooterChar">
    <w:name w:val="Footer Char"/>
    <w:basedOn w:val="DefaultParagraphFont"/>
    <w:link w:val="Footer"/>
    <w:uiPriority w:val="99"/>
    <w:rsid w:val="0060041A"/>
    <w:rPr>
      <w:rFonts w:ascii="Arial" w:eastAsia="Times New Roman" w:hAnsi="Arial" w:cs="Times New Roman"/>
      <w:sz w:val="24"/>
      <w:szCs w:val="24"/>
    </w:rPr>
  </w:style>
  <w:style w:type="paragraph" w:styleId="ListParagraph">
    <w:name w:val="List Paragraph"/>
    <w:basedOn w:val="Normal"/>
    <w:uiPriority w:val="34"/>
    <w:qFormat/>
    <w:rsid w:val="002B378E"/>
    <w:pPr>
      <w:ind w:left="720"/>
      <w:contextualSpacing/>
    </w:pPr>
  </w:style>
  <w:style w:type="character" w:customStyle="1" w:styleId="Heading3Char">
    <w:name w:val="Heading 3 Char"/>
    <w:basedOn w:val="DefaultParagraphFont"/>
    <w:link w:val="Heading3"/>
    <w:uiPriority w:val="9"/>
    <w:semiHidden/>
    <w:rsid w:val="002E3FF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E75F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28071">
      <w:bodyDiv w:val="1"/>
      <w:marLeft w:val="0"/>
      <w:marRight w:val="0"/>
      <w:marTop w:val="0"/>
      <w:marBottom w:val="0"/>
      <w:divBdr>
        <w:top w:val="none" w:sz="0" w:space="0" w:color="auto"/>
        <w:left w:val="none" w:sz="0" w:space="0" w:color="auto"/>
        <w:bottom w:val="none" w:sz="0" w:space="0" w:color="auto"/>
        <w:right w:val="none" w:sz="0" w:space="0" w:color="auto"/>
      </w:divBdr>
    </w:div>
    <w:div w:id="487401341">
      <w:bodyDiv w:val="1"/>
      <w:marLeft w:val="0"/>
      <w:marRight w:val="0"/>
      <w:marTop w:val="0"/>
      <w:marBottom w:val="0"/>
      <w:divBdr>
        <w:top w:val="none" w:sz="0" w:space="0" w:color="auto"/>
        <w:left w:val="none" w:sz="0" w:space="0" w:color="auto"/>
        <w:bottom w:val="none" w:sz="0" w:space="0" w:color="auto"/>
        <w:right w:val="none" w:sz="0" w:space="0" w:color="auto"/>
      </w:divBdr>
    </w:div>
    <w:div w:id="569122868">
      <w:bodyDiv w:val="1"/>
      <w:marLeft w:val="0"/>
      <w:marRight w:val="0"/>
      <w:marTop w:val="0"/>
      <w:marBottom w:val="0"/>
      <w:divBdr>
        <w:top w:val="none" w:sz="0" w:space="0" w:color="auto"/>
        <w:left w:val="none" w:sz="0" w:space="0" w:color="auto"/>
        <w:bottom w:val="none" w:sz="0" w:space="0" w:color="auto"/>
        <w:right w:val="none" w:sz="0" w:space="0" w:color="auto"/>
      </w:divBdr>
      <w:divsChild>
        <w:div w:id="946036211">
          <w:marLeft w:val="0"/>
          <w:marRight w:val="0"/>
          <w:marTop w:val="0"/>
          <w:marBottom w:val="0"/>
          <w:divBdr>
            <w:top w:val="none" w:sz="0" w:space="0" w:color="auto"/>
            <w:left w:val="none" w:sz="0" w:space="0" w:color="auto"/>
            <w:bottom w:val="none" w:sz="0" w:space="0" w:color="auto"/>
            <w:right w:val="none" w:sz="0" w:space="0" w:color="auto"/>
          </w:divBdr>
          <w:divsChild>
            <w:div w:id="1004162952">
              <w:marLeft w:val="0"/>
              <w:marRight w:val="0"/>
              <w:marTop w:val="0"/>
              <w:marBottom w:val="0"/>
              <w:divBdr>
                <w:top w:val="none" w:sz="0" w:space="0" w:color="auto"/>
                <w:left w:val="none" w:sz="0" w:space="0" w:color="auto"/>
                <w:bottom w:val="none" w:sz="0" w:space="0" w:color="auto"/>
                <w:right w:val="none" w:sz="0" w:space="0" w:color="auto"/>
              </w:divBdr>
            </w:div>
            <w:div w:id="12265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3849">
      <w:bodyDiv w:val="1"/>
      <w:marLeft w:val="0"/>
      <w:marRight w:val="0"/>
      <w:marTop w:val="0"/>
      <w:marBottom w:val="0"/>
      <w:divBdr>
        <w:top w:val="none" w:sz="0" w:space="0" w:color="auto"/>
        <w:left w:val="none" w:sz="0" w:space="0" w:color="auto"/>
        <w:bottom w:val="none" w:sz="0" w:space="0" w:color="auto"/>
        <w:right w:val="none" w:sz="0" w:space="0" w:color="auto"/>
      </w:divBdr>
      <w:divsChild>
        <w:div w:id="690644364">
          <w:marLeft w:val="0"/>
          <w:marRight w:val="0"/>
          <w:marTop w:val="0"/>
          <w:marBottom w:val="0"/>
          <w:divBdr>
            <w:top w:val="none" w:sz="0" w:space="0" w:color="auto"/>
            <w:left w:val="none" w:sz="0" w:space="0" w:color="auto"/>
            <w:bottom w:val="none" w:sz="0" w:space="0" w:color="auto"/>
            <w:right w:val="none" w:sz="0" w:space="0" w:color="auto"/>
          </w:divBdr>
          <w:divsChild>
            <w:div w:id="309552907">
              <w:marLeft w:val="0"/>
              <w:marRight w:val="0"/>
              <w:marTop w:val="0"/>
              <w:marBottom w:val="330"/>
              <w:divBdr>
                <w:top w:val="none" w:sz="0" w:space="0" w:color="auto"/>
                <w:left w:val="none" w:sz="0" w:space="0" w:color="auto"/>
                <w:bottom w:val="none" w:sz="0" w:space="0" w:color="auto"/>
                <w:right w:val="none" w:sz="0" w:space="0" w:color="auto"/>
              </w:divBdr>
            </w:div>
          </w:divsChild>
        </w:div>
        <w:div w:id="370497917">
          <w:marLeft w:val="0"/>
          <w:marRight w:val="0"/>
          <w:marTop w:val="0"/>
          <w:marBottom w:val="0"/>
          <w:divBdr>
            <w:top w:val="none" w:sz="0" w:space="0" w:color="auto"/>
            <w:left w:val="none" w:sz="0" w:space="0" w:color="auto"/>
            <w:bottom w:val="none" w:sz="0" w:space="0" w:color="auto"/>
            <w:right w:val="none" w:sz="0" w:space="0" w:color="auto"/>
          </w:divBdr>
          <w:divsChild>
            <w:div w:id="10879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92758">
      <w:bodyDiv w:val="1"/>
      <w:marLeft w:val="0"/>
      <w:marRight w:val="0"/>
      <w:marTop w:val="0"/>
      <w:marBottom w:val="0"/>
      <w:divBdr>
        <w:top w:val="none" w:sz="0" w:space="0" w:color="auto"/>
        <w:left w:val="none" w:sz="0" w:space="0" w:color="auto"/>
        <w:bottom w:val="none" w:sz="0" w:space="0" w:color="auto"/>
        <w:right w:val="none" w:sz="0" w:space="0" w:color="auto"/>
      </w:divBdr>
      <w:divsChild>
        <w:div w:id="1658000622">
          <w:marLeft w:val="0"/>
          <w:marRight w:val="0"/>
          <w:marTop w:val="0"/>
          <w:marBottom w:val="0"/>
          <w:divBdr>
            <w:top w:val="none" w:sz="0" w:space="0" w:color="auto"/>
            <w:left w:val="none" w:sz="0" w:space="0" w:color="auto"/>
            <w:bottom w:val="none" w:sz="0" w:space="0" w:color="auto"/>
            <w:right w:val="none" w:sz="0" w:space="0" w:color="auto"/>
          </w:divBdr>
          <w:divsChild>
            <w:div w:id="187717761">
              <w:marLeft w:val="0"/>
              <w:marRight w:val="0"/>
              <w:marTop w:val="0"/>
              <w:marBottom w:val="330"/>
              <w:divBdr>
                <w:top w:val="none" w:sz="0" w:space="0" w:color="auto"/>
                <w:left w:val="none" w:sz="0" w:space="0" w:color="auto"/>
                <w:bottom w:val="none" w:sz="0" w:space="0" w:color="auto"/>
                <w:right w:val="none" w:sz="0" w:space="0" w:color="auto"/>
              </w:divBdr>
            </w:div>
          </w:divsChild>
        </w:div>
        <w:div w:id="1293713101">
          <w:marLeft w:val="0"/>
          <w:marRight w:val="0"/>
          <w:marTop w:val="0"/>
          <w:marBottom w:val="0"/>
          <w:divBdr>
            <w:top w:val="none" w:sz="0" w:space="0" w:color="auto"/>
            <w:left w:val="none" w:sz="0" w:space="0" w:color="auto"/>
            <w:bottom w:val="none" w:sz="0" w:space="0" w:color="auto"/>
            <w:right w:val="none" w:sz="0" w:space="0" w:color="auto"/>
          </w:divBdr>
          <w:divsChild>
            <w:div w:id="20819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0327">
      <w:bodyDiv w:val="1"/>
      <w:marLeft w:val="0"/>
      <w:marRight w:val="0"/>
      <w:marTop w:val="0"/>
      <w:marBottom w:val="0"/>
      <w:divBdr>
        <w:top w:val="none" w:sz="0" w:space="0" w:color="auto"/>
        <w:left w:val="none" w:sz="0" w:space="0" w:color="auto"/>
        <w:bottom w:val="none" w:sz="0" w:space="0" w:color="auto"/>
        <w:right w:val="none" w:sz="0" w:space="0" w:color="auto"/>
      </w:divBdr>
    </w:div>
    <w:div w:id="729110938">
      <w:bodyDiv w:val="1"/>
      <w:marLeft w:val="0"/>
      <w:marRight w:val="0"/>
      <w:marTop w:val="0"/>
      <w:marBottom w:val="0"/>
      <w:divBdr>
        <w:top w:val="none" w:sz="0" w:space="0" w:color="auto"/>
        <w:left w:val="none" w:sz="0" w:space="0" w:color="auto"/>
        <w:bottom w:val="none" w:sz="0" w:space="0" w:color="auto"/>
        <w:right w:val="none" w:sz="0" w:space="0" w:color="auto"/>
      </w:divBdr>
      <w:divsChild>
        <w:div w:id="2100590318">
          <w:marLeft w:val="0"/>
          <w:marRight w:val="0"/>
          <w:marTop w:val="0"/>
          <w:marBottom w:val="0"/>
          <w:divBdr>
            <w:top w:val="none" w:sz="0" w:space="0" w:color="auto"/>
            <w:left w:val="none" w:sz="0" w:space="0" w:color="auto"/>
            <w:bottom w:val="none" w:sz="0" w:space="0" w:color="auto"/>
            <w:right w:val="none" w:sz="0" w:space="0" w:color="auto"/>
          </w:divBdr>
        </w:div>
        <w:div w:id="977220619">
          <w:marLeft w:val="0"/>
          <w:marRight w:val="0"/>
          <w:marTop w:val="0"/>
          <w:marBottom w:val="0"/>
          <w:divBdr>
            <w:top w:val="none" w:sz="0" w:space="0" w:color="auto"/>
            <w:left w:val="none" w:sz="0" w:space="0" w:color="auto"/>
            <w:bottom w:val="none" w:sz="0" w:space="0" w:color="auto"/>
            <w:right w:val="none" w:sz="0" w:space="0" w:color="auto"/>
          </w:divBdr>
        </w:div>
      </w:divsChild>
    </w:div>
    <w:div w:id="964235676">
      <w:bodyDiv w:val="1"/>
      <w:marLeft w:val="0"/>
      <w:marRight w:val="0"/>
      <w:marTop w:val="0"/>
      <w:marBottom w:val="0"/>
      <w:divBdr>
        <w:top w:val="none" w:sz="0" w:space="0" w:color="auto"/>
        <w:left w:val="none" w:sz="0" w:space="0" w:color="auto"/>
        <w:bottom w:val="none" w:sz="0" w:space="0" w:color="auto"/>
        <w:right w:val="none" w:sz="0" w:space="0" w:color="auto"/>
      </w:divBdr>
    </w:div>
    <w:div w:id="1079786505">
      <w:bodyDiv w:val="1"/>
      <w:marLeft w:val="0"/>
      <w:marRight w:val="0"/>
      <w:marTop w:val="0"/>
      <w:marBottom w:val="0"/>
      <w:divBdr>
        <w:top w:val="none" w:sz="0" w:space="0" w:color="auto"/>
        <w:left w:val="none" w:sz="0" w:space="0" w:color="auto"/>
        <w:bottom w:val="none" w:sz="0" w:space="0" w:color="auto"/>
        <w:right w:val="none" w:sz="0" w:space="0" w:color="auto"/>
      </w:divBdr>
      <w:divsChild>
        <w:div w:id="254365493">
          <w:marLeft w:val="0"/>
          <w:marRight w:val="0"/>
          <w:marTop w:val="0"/>
          <w:marBottom w:val="0"/>
          <w:divBdr>
            <w:top w:val="none" w:sz="0" w:space="0" w:color="auto"/>
            <w:left w:val="none" w:sz="0" w:space="0" w:color="auto"/>
            <w:bottom w:val="none" w:sz="0" w:space="0" w:color="auto"/>
            <w:right w:val="none" w:sz="0" w:space="0" w:color="auto"/>
          </w:divBdr>
        </w:div>
      </w:divsChild>
    </w:div>
    <w:div w:id="1126005479">
      <w:bodyDiv w:val="1"/>
      <w:marLeft w:val="0"/>
      <w:marRight w:val="0"/>
      <w:marTop w:val="0"/>
      <w:marBottom w:val="0"/>
      <w:divBdr>
        <w:top w:val="none" w:sz="0" w:space="0" w:color="auto"/>
        <w:left w:val="none" w:sz="0" w:space="0" w:color="auto"/>
        <w:bottom w:val="none" w:sz="0" w:space="0" w:color="auto"/>
        <w:right w:val="none" w:sz="0" w:space="0" w:color="auto"/>
      </w:divBdr>
      <w:divsChild>
        <w:div w:id="1364163017">
          <w:marLeft w:val="0"/>
          <w:marRight w:val="0"/>
          <w:marTop w:val="0"/>
          <w:marBottom w:val="0"/>
          <w:divBdr>
            <w:top w:val="none" w:sz="0" w:space="0" w:color="auto"/>
            <w:left w:val="none" w:sz="0" w:space="0" w:color="auto"/>
            <w:bottom w:val="none" w:sz="0" w:space="0" w:color="auto"/>
            <w:right w:val="none" w:sz="0" w:space="0" w:color="auto"/>
          </w:divBdr>
          <w:divsChild>
            <w:div w:id="1356343821">
              <w:marLeft w:val="0"/>
              <w:marRight w:val="0"/>
              <w:marTop w:val="0"/>
              <w:marBottom w:val="330"/>
              <w:divBdr>
                <w:top w:val="none" w:sz="0" w:space="0" w:color="auto"/>
                <w:left w:val="none" w:sz="0" w:space="0" w:color="auto"/>
                <w:bottom w:val="none" w:sz="0" w:space="0" w:color="auto"/>
                <w:right w:val="none" w:sz="0" w:space="0" w:color="auto"/>
              </w:divBdr>
            </w:div>
          </w:divsChild>
        </w:div>
        <w:div w:id="665405133">
          <w:marLeft w:val="0"/>
          <w:marRight w:val="0"/>
          <w:marTop w:val="0"/>
          <w:marBottom w:val="0"/>
          <w:divBdr>
            <w:top w:val="none" w:sz="0" w:space="0" w:color="auto"/>
            <w:left w:val="none" w:sz="0" w:space="0" w:color="auto"/>
            <w:bottom w:val="none" w:sz="0" w:space="0" w:color="auto"/>
            <w:right w:val="none" w:sz="0" w:space="0" w:color="auto"/>
          </w:divBdr>
          <w:divsChild>
            <w:div w:id="7609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6629">
      <w:bodyDiv w:val="1"/>
      <w:marLeft w:val="0"/>
      <w:marRight w:val="0"/>
      <w:marTop w:val="0"/>
      <w:marBottom w:val="0"/>
      <w:divBdr>
        <w:top w:val="none" w:sz="0" w:space="0" w:color="auto"/>
        <w:left w:val="none" w:sz="0" w:space="0" w:color="auto"/>
        <w:bottom w:val="none" w:sz="0" w:space="0" w:color="auto"/>
        <w:right w:val="none" w:sz="0" w:space="0" w:color="auto"/>
      </w:divBdr>
      <w:divsChild>
        <w:div w:id="1032733318">
          <w:marLeft w:val="0"/>
          <w:marRight w:val="0"/>
          <w:marTop w:val="0"/>
          <w:marBottom w:val="0"/>
          <w:divBdr>
            <w:top w:val="none" w:sz="0" w:space="0" w:color="auto"/>
            <w:left w:val="none" w:sz="0" w:space="0" w:color="auto"/>
            <w:bottom w:val="none" w:sz="0" w:space="0" w:color="auto"/>
            <w:right w:val="none" w:sz="0" w:space="0" w:color="auto"/>
          </w:divBdr>
          <w:divsChild>
            <w:div w:id="1246576976">
              <w:marLeft w:val="0"/>
              <w:marRight w:val="0"/>
              <w:marTop w:val="0"/>
              <w:marBottom w:val="330"/>
              <w:divBdr>
                <w:top w:val="none" w:sz="0" w:space="0" w:color="auto"/>
                <w:left w:val="none" w:sz="0" w:space="0" w:color="auto"/>
                <w:bottom w:val="none" w:sz="0" w:space="0" w:color="auto"/>
                <w:right w:val="none" w:sz="0" w:space="0" w:color="auto"/>
              </w:divBdr>
            </w:div>
          </w:divsChild>
        </w:div>
        <w:div w:id="2037465845">
          <w:marLeft w:val="0"/>
          <w:marRight w:val="0"/>
          <w:marTop w:val="0"/>
          <w:marBottom w:val="0"/>
          <w:divBdr>
            <w:top w:val="none" w:sz="0" w:space="0" w:color="auto"/>
            <w:left w:val="none" w:sz="0" w:space="0" w:color="auto"/>
            <w:bottom w:val="none" w:sz="0" w:space="0" w:color="auto"/>
            <w:right w:val="none" w:sz="0" w:space="0" w:color="auto"/>
          </w:divBdr>
          <w:divsChild>
            <w:div w:id="9527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6877">
      <w:bodyDiv w:val="1"/>
      <w:marLeft w:val="0"/>
      <w:marRight w:val="0"/>
      <w:marTop w:val="0"/>
      <w:marBottom w:val="0"/>
      <w:divBdr>
        <w:top w:val="none" w:sz="0" w:space="0" w:color="auto"/>
        <w:left w:val="none" w:sz="0" w:space="0" w:color="auto"/>
        <w:bottom w:val="none" w:sz="0" w:space="0" w:color="auto"/>
        <w:right w:val="none" w:sz="0" w:space="0" w:color="auto"/>
      </w:divBdr>
    </w:div>
    <w:div w:id="1438021118">
      <w:bodyDiv w:val="1"/>
      <w:marLeft w:val="0"/>
      <w:marRight w:val="0"/>
      <w:marTop w:val="0"/>
      <w:marBottom w:val="0"/>
      <w:divBdr>
        <w:top w:val="none" w:sz="0" w:space="0" w:color="auto"/>
        <w:left w:val="none" w:sz="0" w:space="0" w:color="auto"/>
        <w:bottom w:val="none" w:sz="0" w:space="0" w:color="auto"/>
        <w:right w:val="none" w:sz="0" w:space="0" w:color="auto"/>
      </w:divBdr>
      <w:divsChild>
        <w:div w:id="886915913">
          <w:marLeft w:val="0"/>
          <w:marRight w:val="0"/>
          <w:marTop w:val="0"/>
          <w:marBottom w:val="0"/>
          <w:divBdr>
            <w:top w:val="none" w:sz="0" w:space="0" w:color="auto"/>
            <w:left w:val="none" w:sz="0" w:space="0" w:color="auto"/>
            <w:bottom w:val="none" w:sz="0" w:space="0" w:color="auto"/>
            <w:right w:val="none" w:sz="0" w:space="0" w:color="auto"/>
          </w:divBdr>
          <w:divsChild>
            <w:div w:id="241329978">
              <w:marLeft w:val="0"/>
              <w:marRight w:val="0"/>
              <w:marTop w:val="0"/>
              <w:marBottom w:val="330"/>
              <w:divBdr>
                <w:top w:val="none" w:sz="0" w:space="0" w:color="auto"/>
                <w:left w:val="none" w:sz="0" w:space="0" w:color="auto"/>
                <w:bottom w:val="none" w:sz="0" w:space="0" w:color="auto"/>
                <w:right w:val="none" w:sz="0" w:space="0" w:color="auto"/>
              </w:divBdr>
            </w:div>
          </w:divsChild>
        </w:div>
        <w:div w:id="660276493">
          <w:marLeft w:val="0"/>
          <w:marRight w:val="0"/>
          <w:marTop w:val="0"/>
          <w:marBottom w:val="0"/>
          <w:divBdr>
            <w:top w:val="none" w:sz="0" w:space="0" w:color="auto"/>
            <w:left w:val="none" w:sz="0" w:space="0" w:color="auto"/>
            <w:bottom w:val="none" w:sz="0" w:space="0" w:color="auto"/>
            <w:right w:val="none" w:sz="0" w:space="0" w:color="auto"/>
          </w:divBdr>
          <w:divsChild>
            <w:div w:id="15126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415">
      <w:bodyDiv w:val="1"/>
      <w:marLeft w:val="0"/>
      <w:marRight w:val="0"/>
      <w:marTop w:val="0"/>
      <w:marBottom w:val="0"/>
      <w:divBdr>
        <w:top w:val="none" w:sz="0" w:space="0" w:color="auto"/>
        <w:left w:val="none" w:sz="0" w:space="0" w:color="auto"/>
        <w:bottom w:val="none" w:sz="0" w:space="0" w:color="auto"/>
        <w:right w:val="none" w:sz="0" w:space="0" w:color="auto"/>
      </w:divBdr>
      <w:divsChild>
        <w:div w:id="1708065831">
          <w:marLeft w:val="720"/>
          <w:marRight w:val="0"/>
          <w:marTop w:val="0"/>
          <w:marBottom w:val="0"/>
          <w:divBdr>
            <w:top w:val="none" w:sz="0" w:space="0" w:color="auto"/>
            <w:left w:val="none" w:sz="0" w:space="0" w:color="auto"/>
            <w:bottom w:val="none" w:sz="0" w:space="0" w:color="auto"/>
            <w:right w:val="none" w:sz="0" w:space="0" w:color="auto"/>
          </w:divBdr>
        </w:div>
        <w:div w:id="885877463">
          <w:marLeft w:val="720"/>
          <w:marRight w:val="0"/>
          <w:marTop w:val="0"/>
          <w:marBottom w:val="0"/>
          <w:divBdr>
            <w:top w:val="none" w:sz="0" w:space="0" w:color="auto"/>
            <w:left w:val="none" w:sz="0" w:space="0" w:color="auto"/>
            <w:bottom w:val="none" w:sz="0" w:space="0" w:color="auto"/>
            <w:right w:val="none" w:sz="0" w:space="0" w:color="auto"/>
          </w:divBdr>
        </w:div>
        <w:div w:id="1869951132">
          <w:marLeft w:val="720"/>
          <w:marRight w:val="0"/>
          <w:marTop w:val="0"/>
          <w:marBottom w:val="0"/>
          <w:divBdr>
            <w:top w:val="none" w:sz="0" w:space="0" w:color="auto"/>
            <w:left w:val="none" w:sz="0" w:space="0" w:color="auto"/>
            <w:bottom w:val="none" w:sz="0" w:space="0" w:color="auto"/>
            <w:right w:val="none" w:sz="0" w:space="0" w:color="auto"/>
          </w:divBdr>
        </w:div>
      </w:divsChild>
    </w:div>
    <w:div w:id="1548881293">
      <w:bodyDiv w:val="1"/>
      <w:marLeft w:val="0"/>
      <w:marRight w:val="0"/>
      <w:marTop w:val="0"/>
      <w:marBottom w:val="0"/>
      <w:divBdr>
        <w:top w:val="none" w:sz="0" w:space="0" w:color="auto"/>
        <w:left w:val="none" w:sz="0" w:space="0" w:color="auto"/>
        <w:bottom w:val="none" w:sz="0" w:space="0" w:color="auto"/>
        <w:right w:val="none" w:sz="0" w:space="0" w:color="auto"/>
      </w:divBdr>
      <w:divsChild>
        <w:div w:id="710692348">
          <w:marLeft w:val="0"/>
          <w:marRight w:val="0"/>
          <w:marTop w:val="0"/>
          <w:marBottom w:val="0"/>
          <w:divBdr>
            <w:top w:val="none" w:sz="0" w:space="0" w:color="auto"/>
            <w:left w:val="none" w:sz="0" w:space="0" w:color="auto"/>
            <w:bottom w:val="none" w:sz="0" w:space="0" w:color="auto"/>
            <w:right w:val="none" w:sz="0" w:space="0" w:color="auto"/>
          </w:divBdr>
        </w:div>
      </w:divsChild>
    </w:div>
    <w:div w:id="1580947264">
      <w:bodyDiv w:val="1"/>
      <w:marLeft w:val="0"/>
      <w:marRight w:val="0"/>
      <w:marTop w:val="0"/>
      <w:marBottom w:val="0"/>
      <w:divBdr>
        <w:top w:val="none" w:sz="0" w:space="0" w:color="auto"/>
        <w:left w:val="none" w:sz="0" w:space="0" w:color="auto"/>
        <w:bottom w:val="none" w:sz="0" w:space="0" w:color="auto"/>
        <w:right w:val="none" w:sz="0" w:space="0" w:color="auto"/>
      </w:divBdr>
      <w:divsChild>
        <w:div w:id="1624770300">
          <w:marLeft w:val="0"/>
          <w:marRight w:val="0"/>
          <w:marTop w:val="0"/>
          <w:marBottom w:val="0"/>
          <w:divBdr>
            <w:top w:val="none" w:sz="0" w:space="0" w:color="auto"/>
            <w:left w:val="none" w:sz="0" w:space="0" w:color="auto"/>
            <w:bottom w:val="none" w:sz="0" w:space="0" w:color="auto"/>
            <w:right w:val="none" w:sz="0" w:space="0" w:color="auto"/>
          </w:divBdr>
          <w:divsChild>
            <w:div w:id="1900088890">
              <w:marLeft w:val="0"/>
              <w:marRight w:val="0"/>
              <w:marTop w:val="0"/>
              <w:marBottom w:val="330"/>
              <w:divBdr>
                <w:top w:val="none" w:sz="0" w:space="0" w:color="auto"/>
                <w:left w:val="none" w:sz="0" w:space="0" w:color="auto"/>
                <w:bottom w:val="none" w:sz="0" w:space="0" w:color="auto"/>
                <w:right w:val="none" w:sz="0" w:space="0" w:color="auto"/>
              </w:divBdr>
            </w:div>
          </w:divsChild>
        </w:div>
        <w:div w:id="2084528547">
          <w:marLeft w:val="0"/>
          <w:marRight w:val="0"/>
          <w:marTop w:val="0"/>
          <w:marBottom w:val="0"/>
          <w:divBdr>
            <w:top w:val="none" w:sz="0" w:space="0" w:color="auto"/>
            <w:left w:val="none" w:sz="0" w:space="0" w:color="auto"/>
            <w:bottom w:val="none" w:sz="0" w:space="0" w:color="auto"/>
            <w:right w:val="none" w:sz="0" w:space="0" w:color="auto"/>
          </w:divBdr>
          <w:divsChild>
            <w:div w:id="297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103">
      <w:bodyDiv w:val="1"/>
      <w:marLeft w:val="0"/>
      <w:marRight w:val="0"/>
      <w:marTop w:val="0"/>
      <w:marBottom w:val="0"/>
      <w:divBdr>
        <w:top w:val="none" w:sz="0" w:space="0" w:color="auto"/>
        <w:left w:val="none" w:sz="0" w:space="0" w:color="auto"/>
        <w:bottom w:val="none" w:sz="0" w:space="0" w:color="auto"/>
        <w:right w:val="none" w:sz="0" w:space="0" w:color="auto"/>
      </w:divBdr>
    </w:div>
    <w:div w:id="1706908152">
      <w:bodyDiv w:val="1"/>
      <w:marLeft w:val="0"/>
      <w:marRight w:val="0"/>
      <w:marTop w:val="0"/>
      <w:marBottom w:val="0"/>
      <w:divBdr>
        <w:top w:val="none" w:sz="0" w:space="0" w:color="auto"/>
        <w:left w:val="none" w:sz="0" w:space="0" w:color="auto"/>
        <w:bottom w:val="none" w:sz="0" w:space="0" w:color="auto"/>
        <w:right w:val="none" w:sz="0" w:space="0" w:color="auto"/>
      </w:divBdr>
      <w:divsChild>
        <w:div w:id="309599756">
          <w:marLeft w:val="0"/>
          <w:marRight w:val="0"/>
          <w:marTop w:val="0"/>
          <w:marBottom w:val="0"/>
          <w:divBdr>
            <w:top w:val="none" w:sz="0" w:space="0" w:color="auto"/>
            <w:left w:val="none" w:sz="0" w:space="0" w:color="auto"/>
            <w:bottom w:val="none" w:sz="0" w:space="0" w:color="auto"/>
            <w:right w:val="none" w:sz="0" w:space="0" w:color="auto"/>
          </w:divBdr>
          <w:divsChild>
            <w:div w:id="735784416">
              <w:marLeft w:val="0"/>
              <w:marRight w:val="0"/>
              <w:marTop w:val="0"/>
              <w:marBottom w:val="0"/>
              <w:divBdr>
                <w:top w:val="none" w:sz="0" w:space="0" w:color="auto"/>
                <w:left w:val="none" w:sz="0" w:space="0" w:color="auto"/>
                <w:bottom w:val="none" w:sz="0" w:space="0" w:color="auto"/>
                <w:right w:val="none" w:sz="0" w:space="0" w:color="auto"/>
              </w:divBdr>
            </w:div>
          </w:divsChild>
        </w:div>
        <w:div w:id="1919361179">
          <w:marLeft w:val="0"/>
          <w:marRight w:val="0"/>
          <w:marTop w:val="0"/>
          <w:marBottom w:val="0"/>
          <w:divBdr>
            <w:top w:val="none" w:sz="0" w:space="0" w:color="auto"/>
            <w:left w:val="none" w:sz="0" w:space="0" w:color="auto"/>
            <w:bottom w:val="none" w:sz="0" w:space="0" w:color="auto"/>
            <w:right w:val="none" w:sz="0" w:space="0" w:color="auto"/>
          </w:divBdr>
          <w:divsChild>
            <w:div w:id="13084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6673">
      <w:bodyDiv w:val="1"/>
      <w:marLeft w:val="0"/>
      <w:marRight w:val="0"/>
      <w:marTop w:val="0"/>
      <w:marBottom w:val="0"/>
      <w:divBdr>
        <w:top w:val="none" w:sz="0" w:space="0" w:color="auto"/>
        <w:left w:val="none" w:sz="0" w:space="0" w:color="auto"/>
        <w:bottom w:val="none" w:sz="0" w:space="0" w:color="auto"/>
        <w:right w:val="none" w:sz="0" w:space="0" w:color="auto"/>
      </w:divBdr>
    </w:div>
    <w:div w:id="1951693904">
      <w:bodyDiv w:val="1"/>
      <w:marLeft w:val="0"/>
      <w:marRight w:val="0"/>
      <w:marTop w:val="0"/>
      <w:marBottom w:val="0"/>
      <w:divBdr>
        <w:top w:val="none" w:sz="0" w:space="0" w:color="auto"/>
        <w:left w:val="none" w:sz="0" w:space="0" w:color="auto"/>
        <w:bottom w:val="none" w:sz="0" w:space="0" w:color="auto"/>
        <w:right w:val="none" w:sz="0" w:space="0" w:color="auto"/>
      </w:divBdr>
      <w:divsChild>
        <w:div w:id="801658936">
          <w:marLeft w:val="0"/>
          <w:marRight w:val="0"/>
          <w:marTop w:val="0"/>
          <w:marBottom w:val="0"/>
          <w:divBdr>
            <w:top w:val="none" w:sz="0" w:space="0" w:color="auto"/>
            <w:left w:val="none" w:sz="0" w:space="0" w:color="auto"/>
            <w:bottom w:val="none" w:sz="0" w:space="0" w:color="auto"/>
            <w:right w:val="none" w:sz="0" w:space="0" w:color="auto"/>
          </w:divBdr>
        </w:div>
      </w:divsChild>
    </w:div>
    <w:div w:id="1970548473">
      <w:bodyDiv w:val="1"/>
      <w:marLeft w:val="0"/>
      <w:marRight w:val="0"/>
      <w:marTop w:val="0"/>
      <w:marBottom w:val="0"/>
      <w:divBdr>
        <w:top w:val="none" w:sz="0" w:space="0" w:color="auto"/>
        <w:left w:val="none" w:sz="0" w:space="0" w:color="auto"/>
        <w:bottom w:val="none" w:sz="0" w:space="0" w:color="auto"/>
        <w:right w:val="none" w:sz="0" w:space="0" w:color="auto"/>
      </w:divBdr>
      <w:divsChild>
        <w:div w:id="562299309">
          <w:marLeft w:val="0"/>
          <w:marRight w:val="0"/>
          <w:marTop w:val="0"/>
          <w:marBottom w:val="0"/>
          <w:divBdr>
            <w:top w:val="none" w:sz="0" w:space="0" w:color="auto"/>
            <w:left w:val="none" w:sz="0" w:space="0" w:color="auto"/>
            <w:bottom w:val="none" w:sz="0" w:space="0" w:color="auto"/>
            <w:right w:val="none" w:sz="0" w:space="0" w:color="auto"/>
          </w:divBdr>
          <w:divsChild>
            <w:div w:id="735787126">
              <w:marLeft w:val="0"/>
              <w:marRight w:val="0"/>
              <w:marTop w:val="0"/>
              <w:marBottom w:val="0"/>
              <w:divBdr>
                <w:top w:val="none" w:sz="0" w:space="0" w:color="auto"/>
                <w:left w:val="none" w:sz="0" w:space="0" w:color="auto"/>
                <w:bottom w:val="none" w:sz="0" w:space="0" w:color="auto"/>
                <w:right w:val="none" w:sz="0" w:space="0" w:color="auto"/>
              </w:divBdr>
            </w:div>
          </w:divsChild>
        </w:div>
        <w:div w:id="1625502266">
          <w:marLeft w:val="0"/>
          <w:marRight w:val="0"/>
          <w:marTop w:val="0"/>
          <w:marBottom w:val="0"/>
          <w:divBdr>
            <w:top w:val="none" w:sz="0" w:space="0" w:color="auto"/>
            <w:left w:val="none" w:sz="0" w:space="0" w:color="auto"/>
            <w:bottom w:val="none" w:sz="0" w:space="0" w:color="auto"/>
            <w:right w:val="none" w:sz="0" w:space="0" w:color="auto"/>
          </w:divBdr>
          <w:divsChild>
            <w:div w:id="11299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B65A-5C76-4BA5-A94B-2FDD6613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7</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McFadyen, Barbara</dc:creator>
  <cp:keywords/>
  <dc:description/>
  <cp:lastModifiedBy>Herrity, Sarah</cp:lastModifiedBy>
  <cp:revision>174</cp:revision>
  <cp:lastPrinted>2025-01-14T13:35:00Z</cp:lastPrinted>
  <dcterms:created xsi:type="dcterms:W3CDTF">2025-01-15T03:55:00Z</dcterms:created>
  <dcterms:modified xsi:type="dcterms:W3CDTF">2025-01-15T15:19:00Z</dcterms:modified>
</cp:coreProperties>
</file>